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6E38CE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48-171в</w:t>
      </w:r>
    </w:p>
    <w:p w:rsidR="00663024" w:rsidRDefault="00361EDD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</w:p>
    <w:p w:rsidR="00FF4FA0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Григорьевского </w:t>
      </w:r>
    </w:p>
    <w:p w:rsidR="00FF4FA0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</w:p>
    <w:p w:rsidR="00663024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Ермаковского района</w:t>
      </w:r>
    </w:p>
    <w:p w:rsidR="00361EDD" w:rsidRDefault="00FF4FA0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23.04.2019 № 36-130в</w:t>
      </w:r>
      <w:r w:rsidR="003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FA0" w:rsidRDefault="00361EDD" w:rsidP="00FF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Регламента </w:t>
      </w:r>
    </w:p>
    <w:p w:rsidR="00FF4FA0" w:rsidRDefault="00FF4FA0" w:rsidP="00FF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сельского </w:t>
      </w:r>
    </w:p>
    <w:p w:rsidR="00EF4786" w:rsidRDefault="00FF4FA0" w:rsidP="00FF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депутатов»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52AC" w:rsidRPr="00FC52AC" w:rsidRDefault="00FC52AC" w:rsidP="00FC52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Григорьевского сельсовета, Григорьевский сельский Совет депутатов </w:t>
      </w: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52AC" w:rsidRPr="00FC52AC" w:rsidRDefault="00FC52AC" w:rsidP="00FC5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C52AC" w:rsidRPr="00FC52AC" w:rsidRDefault="00FC52AC" w:rsidP="00FC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Совета депутатов Ермаковского района от 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08.02.2013  №33-130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6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Григорьевского сельского Совета депутатов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4985" w:rsidRPr="00555F19" w:rsidRDefault="003E7EBF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5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статьи </w:t>
      </w:r>
      <w:r w:rsidR="00635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60328" w:rsidRPr="0064768E" w:rsidRDefault="004317C7" w:rsidP="00635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529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Совета депутатов прекращаются в день первой сессии вновь избранного состава Совета депутатов.</w:t>
      </w:r>
    </w:p>
    <w:p w:rsidR="00E36A9C" w:rsidRDefault="003936A0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6169A5" w:rsidRPr="00CF2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абзаце 3 пункта 2.3 </w:t>
      </w:r>
      <w:r w:rsidR="00774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статьи 2 </w:t>
      </w:r>
      <w:r w:rsidR="006169A5" w:rsidRPr="00CF2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</w:t>
      </w:r>
      <w:r w:rsidR="0061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033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r w:rsidR="006169A5" w:rsidRPr="00CF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досрочного прекращения полномочий Совета депутатов выборы должны быть назначены не ранее чем за 90 дней и не позднее</w:t>
      </w:r>
      <w:proofErr w:type="gramStart"/>
      <w:r w:rsidR="006169A5" w:rsidRPr="00CF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169A5" w:rsidRPr="00CF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80 дней до дня голосования» исключить.</w:t>
      </w:r>
    </w:p>
    <w:p w:rsidR="00E63793" w:rsidRDefault="00E223EE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абзац 5 пункта 2.3 статьи 2 </w:t>
      </w:r>
      <w:r w:rsidRPr="00E22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E5033" w:rsidRDefault="009E5033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в случае преобразования сельсовета, осуществляемого в соответствии с частями 3,3.1-1,5,6.2,7.2 статьи 13 Федерального закона от 06.10.2003 №131-ФЗ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33" w:rsidRDefault="009E5033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пункте 4.5 </w:t>
      </w:r>
      <w:r w:rsidR="00774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статьи 4 </w:t>
      </w:r>
      <w:r w:rsidRPr="009E5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«или настоящим Регламентом» исключить.</w:t>
      </w:r>
    </w:p>
    <w:p w:rsidR="00BA6843" w:rsidRDefault="00BA6843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абзац 4 пункта 4.5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6843" w:rsidRDefault="00C60039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5D2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Совет депутатов по вопросам,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отнесенным к его ко</w:t>
      </w:r>
      <w:r w:rsidR="002B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мпетенции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Красноярского края, уставом Григорьевского сельсовета, принимает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устанавливающие правила, обязательные для исполнения</w:t>
      </w:r>
      <w:r w:rsidR="0070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сельсовета, решение об удалении</w:t>
      </w:r>
      <w:r w:rsidR="009A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сельсовета в отставку, а также решения по вопросам </w:t>
      </w:r>
      <w:r w:rsidR="00BA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 Совета депутатов. Решения, </w:t>
      </w:r>
      <w:r w:rsidR="0014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правила, обязательные для исполнения на установленной численности </w:t>
      </w:r>
      <w:r w:rsidR="00144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сельского Совета, если иное не установлено действующим законодательством.</w:t>
      </w:r>
    </w:p>
    <w:p w:rsidR="007D4F75" w:rsidRDefault="00492AE6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5.3 статьи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92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92AE6" w:rsidRPr="00492AE6" w:rsidRDefault="00492AE6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«5.3)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внеочередные сессии созывает председатель </w:t>
      </w:r>
      <w:r w:rsidR="00CC3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своей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требованию не менее 10% жителей сельсовета, обладающих избирательным правом либо 1/3 депутатов в срок до 14 дней с момента поступления данного требования. Требования о созыве внеочередной сессии подаётся Председателю Совета в письменной форме с указанием вопросов,  для решения которых она созывается.</w:t>
      </w:r>
    </w:p>
    <w:p w:rsidR="009E5033" w:rsidRDefault="009E5033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C3BA1" w:rsidRPr="00CC3B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7.2 статьи 7</w:t>
      </w:r>
      <w:r w:rsidR="00CC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C3BA1" w:rsidRPr="00CF2A9F" w:rsidRDefault="00A07633" w:rsidP="00E22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«7.2) </w:t>
      </w:r>
      <w:r w:rsidR="00CC3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работы сельского Совета депутатов является сессия, которая не может считаться правомочной, если на ней присутствуют менее 50 процентов от числа избранных депутатов.</w:t>
      </w:r>
    </w:p>
    <w:p w:rsidR="00604E41" w:rsidRDefault="00D50E64" w:rsidP="00CD6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 13.1 статьи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E64" w:rsidRPr="0077481B" w:rsidRDefault="00A07633" w:rsidP="00CD6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«13.1) п</w:t>
      </w:r>
      <w:r w:rsidR="00D50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решения на рассмотрения  Совета депут</w:t>
      </w:r>
      <w:r w:rsidR="00CD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вносится депутатами Совета</w:t>
      </w:r>
      <w:r w:rsidR="00D50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постоянными и временными комиссиями</w:t>
      </w:r>
      <w:r w:rsidR="00CD6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Григорьевского сельсовета, жители сельсовета имеют право на проявление правотворческой инициативы по вопросам местного значения, а также инициативная группа граждан</w:t>
      </w:r>
      <w:proofErr w:type="gramStart"/>
      <w:r w:rsidR="00CD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D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образования, обладающих избирательным правом.</w:t>
      </w:r>
      <w:r w:rsidR="00D5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нормотворческой инициативы наделен также прокурор </w:t>
      </w:r>
      <w:r w:rsidR="00254441"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района.</w:t>
      </w:r>
      <w:r w:rsidR="00D50E64"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9C" w:rsidRDefault="00254441" w:rsidP="00832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 могут вносит</w:t>
      </w:r>
      <w:r w:rsidR="00322E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депутатами Григорьевс</w:t>
      </w:r>
      <w:r w:rsidR="00322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Совета депутатов</w:t>
      </w:r>
      <w:r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Григорьевского сельсовета,  иными выборными органами </w:t>
      </w:r>
      <w:r w:rsidR="00322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</w:t>
      </w:r>
      <w:r w:rsidR="0077481B" w:rsidRPr="00774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832A23" w:rsidRDefault="00832A23" w:rsidP="00832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</w:t>
      </w:r>
      <w:proofErr w:type="gramEnd"/>
      <w:r w:rsidRPr="00832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 статьи 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832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32A23" w:rsidRPr="00832A23" w:rsidRDefault="00A07633" w:rsidP="00832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="0072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предварительно рассматривают проекты решений Совета   депутатов,</w:t>
      </w:r>
      <w:r w:rsidR="001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 и временных  комиссий, главы Григорьевского сельсовета, прокурора Ермаковского района.</w:t>
      </w:r>
      <w:r w:rsidR="0072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23" w:rsidRPr="0083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A0" w:rsidRDefault="00A77CC9" w:rsidP="00A77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 w:rsidRPr="00D5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.1 статьи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CC9" w:rsidRDefault="00A07633" w:rsidP="00A77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«44.1) </w:t>
      </w:r>
      <w:r w:rsidR="00A7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Регламент Совета депутатов могут вноситься председателем Совета, постоянными и временными комиссиями, депутатами, а также прокурором Ермаковского района.</w:t>
      </w:r>
    </w:p>
    <w:p w:rsidR="00A07633" w:rsidRDefault="00A07633" w:rsidP="00A77C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7633" w:rsidRDefault="00A07633" w:rsidP="00A77CC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7CC9" w:rsidRDefault="00A07633" w:rsidP="00A77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пункт 16</w:t>
      </w:r>
      <w:r w:rsidRPr="00D5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.1 статьи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</w:t>
      </w:r>
      <w:r w:rsidRPr="00A07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FF6" w:rsidRDefault="00A07633" w:rsidP="001E5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«16.1) н</w:t>
      </w:r>
      <w:r w:rsidRPr="00A07633">
        <w:rPr>
          <w:rFonts w:ascii="Times New Roman" w:hAnsi="Times New Roman" w:cs="Times New Roman"/>
          <w:sz w:val="28"/>
          <w:szCs w:val="28"/>
        </w:rPr>
        <w:t xml:space="preserve">ормативный правовой акт, принятый </w:t>
      </w:r>
      <w:r>
        <w:rPr>
          <w:rFonts w:ascii="Times New Roman" w:hAnsi="Times New Roman" w:cs="Times New Roman"/>
          <w:sz w:val="28"/>
          <w:szCs w:val="28"/>
        </w:rPr>
        <w:t>Григорьевским сельским Советом депутатов</w:t>
      </w:r>
      <w:r w:rsidRPr="00A07633">
        <w:rPr>
          <w:rFonts w:ascii="Times New Roman" w:hAnsi="Times New Roman" w:cs="Times New Roman"/>
          <w:sz w:val="28"/>
          <w:szCs w:val="28"/>
        </w:rPr>
        <w:t xml:space="preserve">, направляется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Григорьевского сельсовета </w:t>
      </w:r>
      <w:r w:rsidRPr="00A07633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в течение 10 дней. Глава </w:t>
      </w:r>
      <w:r>
        <w:rPr>
          <w:rFonts w:ascii="Times New Roman" w:hAnsi="Times New Roman" w:cs="Times New Roman"/>
          <w:sz w:val="28"/>
          <w:szCs w:val="28"/>
        </w:rPr>
        <w:t>Григорьевского сельсовета,</w:t>
      </w:r>
      <w:r w:rsidRPr="00A07633">
        <w:rPr>
          <w:rFonts w:ascii="Times New Roman" w:hAnsi="Times New Roman" w:cs="Times New Roman"/>
          <w:sz w:val="28"/>
          <w:szCs w:val="28"/>
        </w:rPr>
        <w:t xml:space="preserve"> имеет право отклонить нормативный правовой акт, принятый</w:t>
      </w:r>
      <w:r>
        <w:rPr>
          <w:rFonts w:ascii="Times New Roman" w:hAnsi="Times New Roman" w:cs="Times New Roman"/>
          <w:sz w:val="28"/>
          <w:szCs w:val="28"/>
        </w:rPr>
        <w:t xml:space="preserve"> Григорьевским сельским </w:t>
      </w:r>
      <w:r w:rsidRPr="00A0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A07633">
        <w:rPr>
          <w:rFonts w:ascii="Times New Roman" w:hAnsi="Times New Roman" w:cs="Times New Roman"/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07633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Григорьевского сельсовета </w:t>
      </w:r>
      <w:r w:rsidRPr="00A07633">
        <w:rPr>
          <w:rFonts w:ascii="Times New Roman" w:hAnsi="Times New Roman" w:cs="Times New Roman"/>
          <w:sz w:val="28"/>
          <w:szCs w:val="28"/>
        </w:rPr>
        <w:t xml:space="preserve"> отклонит нормативный правовой акт, он вновь рассматривается </w:t>
      </w:r>
      <w:r>
        <w:rPr>
          <w:rFonts w:ascii="Times New Roman" w:hAnsi="Times New Roman" w:cs="Times New Roman"/>
          <w:sz w:val="28"/>
          <w:szCs w:val="28"/>
        </w:rPr>
        <w:t>Григорьевским сельским Советом депутатов</w:t>
      </w:r>
      <w:r w:rsidRPr="00A07633">
        <w:rPr>
          <w:rFonts w:ascii="Times New Roman" w:hAnsi="Times New Roman" w:cs="Times New Roman"/>
          <w:sz w:val="28"/>
          <w:szCs w:val="28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Григорьевского сельского Совета депутатов, </w:t>
      </w:r>
      <w:r w:rsidRPr="00A07633">
        <w:rPr>
          <w:rFonts w:ascii="Times New Roman" w:hAnsi="Times New Roman" w:cs="Times New Roman"/>
          <w:sz w:val="28"/>
          <w:szCs w:val="28"/>
        </w:rPr>
        <w:t xml:space="preserve">он подлежит подписанию главой </w:t>
      </w:r>
      <w:r>
        <w:rPr>
          <w:rFonts w:ascii="Times New Roman" w:hAnsi="Times New Roman" w:cs="Times New Roman"/>
          <w:sz w:val="28"/>
          <w:szCs w:val="28"/>
        </w:rPr>
        <w:t>Григорьевского сельсовета</w:t>
      </w:r>
      <w:r w:rsidRPr="00A07633">
        <w:rPr>
          <w:rFonts w:ascii="Times New Roman" w:hAnsi="Times New Roman" w:cs="Times New Roman"/>
          <w:sz w:val="28"/>
          <w:szCs w:val="28"/>
        </w:rPr>
        <w:t xml:space="preserve"> в течение семи дней и обнародованию.</w:t>
      </w:r>
    </w:p>
    <w:p w:rsidR="001E5AC4" w:rsidRDefault="001E5AC4" w:rsidP="001E5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C4">
        <w:rPr>
          <w:rFonts w:ascii="Times New Roman" w:hAnsi="Times New Roman" w:cs="Times New Roman"/>
          <w:b/>
          <w:sz w:val="28"/>
          <w:szCs w:val="28"/>
          <w:u w:val="single"/>
        </w:rPr>
        <w:t>пункт 16.2 статьи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A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AC4" w:rsidRPr="001E5AC4" w:rsidRDefault="001E5AC4" w:rsidP="001E5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«16.2) муниципальные нормативные пра</w:t>
      </w:r>
      <w:r w:rsidR="007C402A">
        <w:rPr>
          <w:rFonts w:ascii="Times New Roman" w:hAnsi="Times New Roman" w:cs="Times New Roman"/>
          <w:sz w:val="28"/>
          <w:szCs w:val="28"/>
        </w:rPr>
        <w:t>вовые акты, затрагивающие права, свободы и обязанности человека и гражданина</w:t>
      </w:r>
      <w:proofErr w:type="gramStart"/>
      <w:r w:rsidR="007C4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02A">
        <w:rPr>
          <w:rFonts w:ascii="Times New Roman" w:hAnsi="Times New Roman" w:cs="Times New Roman"/>
          <w:sz w:val="28"/>
          <w:szCs w:val="28"/>
        </w:rPr>
        <w:t xml:space="preserve"> устанавливающий правовой статус организаций , учредителем которых выступает Григорьевский сельсовет, а также соглашения, заключаемые между органами местного самоуправления, вступают в силу после их </w:t>
      </w:r>
      <w:r w:rsidR="00AF7DBC">
        <w:rPr>
          <w:rFonts w:ascii="Times New Roman" w:hAnsi="Times New Roman" w:cs="Times New Roman"/>
          <w:sz w:val="28"/>
          <w:szCs w:val="28"/>
        </w:rPr>
        <w:t>официального опубликования (обна</w:t>
      </w:r>
      <w:r w:rsidR="007C402A">
        <w:rPr>
          <w:rFonts w:ascii="Times New Roman" w:hAnsi="Times New Roman" w:cs="Times New Roman"/>
          <w:sz w:val="28"/>
          <w:szCs w:val="28"/>
        </w:rPr>
        <w:t>родования)</w:t>
      </w:r>
      <w:r w:rsidR="00AF7DBC">
        <w:rPr>
          <w:rFonts w:ascii="Times New Roman" w:hAnsi="Times New Roman" w:cs="Times New Roman"/>
          <w:sz w:val="28"/>
          <w:szCs w:val="28"/>
        </w:rPr>
        <w:t>, если иное не предусмотрено в самом Решении.</w:t>
      </w:r>
    </w:p>
    <w:p w:rsidR="00AF7DBC" w:rsidRDefault="00AF7DBC" w:rsidP="00AF7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16.5</w:t>
      </w:r>
      <w:r w:rsidRPr="001E5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A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DBC" w:rsidRDefault="00AF7DBC" w:rsidP="00AF7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«16.5)</w:t>
      </w:r>
      <w:r w:rsidR="00992EBA">
        <w:rPr>
          <w:rFonts w:ascii="Times New Roman" w:hAnsi="Times New Roman" w:cs="Times New Roman"/>
          <w:sz w:val="28"/>
          <w:szCs w:val="28"/>
        </w:rPr>
        <w:t xml:space="preserve"> правовые акты, затрагивающие права</w:t>
      </w:r>
      <w:r w:rsidR="002B015E">
        <w:rPr>
          <w:rFonts w:ascii="Times New Roman" w:hAnsi="Times New Roman" w:cs="Times New Roman"/>
          <w:sz w:val="28"/>
          <w:szCs w:val="28"/>
        </w:rPr>
        <w:t xml:space="preserve">, свободы и обязанности человека и гражданина, устанавливающие правовой статус организаций, учредителем которых выступает Григорьевский сельсовет, а также соглашения, заключаемые между органами местного самоуправления, вступают в силу после их </w:t>
      </w:r>
      <w:r w:rsidR="00992EBA">
        <w:rPr>
          <w:rFonts w:ascii="Times New Roman" w:hAnsi="Times New Roman" w:cs="Times New Roman"/>
          <w:sz w:val="28"/>
          <w:szCs w:val="28"/>
        </w:rPr>
        <w:t>официального опубликования (обна</w:t>
      </w:r>
      <w:r w:rsidR="002B015E">
        <w:rPr>
          <w:rFonts w:ascii="Times New Roman" w:hAnsi="Times New Roman" w:cs="Times New Roman"/>
          <w:sz w:val="28"/>
          <w:szCs w:val="28"/>
        </w:rPr>
        <w:t>родования).</w:t>
      </w:r>
    </w:p>
    <w:p w:rsidR="00AF7DBC" w:rsidRPr="00C10A11" w:rsidRDefault="00053653" w:rsidP="00AF7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пунктах</w:t>
      </w:r>
      <w:r w:rsidRPr="009E5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10.6, 10.8, 30.1, 31.1</w:t>
      </w:r>
      <w:r w:rsidRPr="009E5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0A11" w:rsidRPr="00C1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«постановления» заменить словом «решения»</w:t>
      </w:r>
      <w:r w:rsidR="00C1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633" w:rsidRPr="00C10A11" w:rsidRDefault="00C8747C" w:rsidP="001E3E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C10A11" w:rsidRPr="00C87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названии статьи 17</w:t>
      </w:r>
      <w:r w:rsidR="00C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E3EB1" w:rsidRDefault="001E3EB1" w:rsidP="001E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A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43.2</w:t>
      </w:r>
      <w:r w:rsidRPr="001E5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43 </w:t>
      </w:r>
      <w:r w:rsidRPr="001E5A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EB1" w:rsidRDefault="001E3EB1" w:rsidP="001E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«43.2) если депутат во время приема не может дать разъяснения или ответ на заявления </w:t>
      </w:r>
      <w:r w:rsidR="005806D8">
        <w:rPr>
          <w:rFonts w:ascii="Times New Roman" w:hAnsi="Times New Roman" w:cs="Times New Roman"/>
          <w:sz w:val="28"/>
          <w:szCs w:val="28"/>
        </w:rPr>
        <w:t>посетителя, он обязан сделать это в течение 30 дней со дня регистрации письменного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B1" w:rsidRDefault="001E3EB1" w:rsidP="001E3E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25" w:rsidRPr="00555F19" w:rsidRDefault="00C8747C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555F19" w:rsidRDefault="00C8747C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</w:t>
      </w:r>
      <w:r w:rsidR="0058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официального опубликования (обнародования).</w:t>
      </w: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555F19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555F19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555F19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555F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5" w:rsidRDefault="00043E75" w:rsidP="00361BB1">
      <w:pPr>
        <w:spacing w:after="0" w:line="240" w:lineRule="auto"/>
      </w:pPr>
      <w:r>
        <w:separator/>
      </w:r>
    </w:p>
  </w:endnote>
  <w:endnote w:type="continuationSeparator" w:id="0">
    <w:p w:rsidR="00043E75" w:rsidRDefault="00043E75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5" w:rsidRDefault="00043E75" w:rsidP="00361BB1">
      <w:pPr>
        <w:spacing w:after="0" w:line="240" w:lineRule="auto"/>
      </w:pPr>
      <w:r>
        <w:separator/>
      </w:r>
    </w:p>
  </w:footnote>
  <w:footnote w:type="continuationSeparator" w:id="0">
    <w:p w:rsidR="00043E75" w:rsidRDefault="00043E75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010C1"/>
    <w:rsid w:val="00003F17"/>
    <w:rsid w:val="0001394A"/>
    <w:rsid w:val="0002642D"/>
    <w:rsid w:val="00030B55"/>
    <w:rsid w:val="00043E75"/>
    <w:rsid w:val="00053653"/>
    <w:rsid w:val="00080B23"/>
    <w:rsid w:val="00095032"/>
    <w:rsid w:val="000B140E"/>
    <w:rsid w:val="000C4F2B"/>
    <w:rsid w:val="00111D7F"/>
    <w:rsid w:val="001300E7"/>
    <w:rsid w:val="00142E2A"/>
    <w:rsid w:val="00144588"/>
    <w:rsid w:val="001549BD"/>
    <w:rsid w:val="0016379F"/>
    <w:rsid w:val="0016527C"/>
    <w:rsid w:val="00175AB0"/>
    <w:rsid w:val="00184BB6"/>
    <w:rsid w:val="001D0A95"/>
    <w:rsid w:val="001E3EB1"/>
    <w:rsid w:val="001E5AC4"/>
    <w:rsid w:val="001F6C14"/>
    <w:rsid w:val="00213ACA"/>
    <w:rsid w:val="00216CA0"/>
    <w:rsid w:val="002253F2"/>
    <w:rsid w:val="00236797"/>
    <w:rsid w:val="002456FD"/>
    <w:rsid w:val="00251F9A"/>
    <w:rsid w:val="00254441"/>
    <w:rsid w:val="002B015E"/>
    <w:rsid w:val="002C0705"/>
    <w:rsid w:val="0030432C"/>
    <w:rsid w:val="00322EA0"/>
    <w:rsid w:val="00341CFB"/>
    <w:rsid w:val="00355D32"/>
    <w:rsid w:val="00360903"/>
    <w:rsid w:val="00361BB1"/>
    <w:rsid w:val="00361EDD"/>
    <w:rsid w:val="003905D5"/>
    <w:rsid w:val="003936A0"/>
    <w:rsid w:val="003C1A28"/>
    <w:rsid w:val="003E3D17"/>
    <w:rsid w:val="003E63FA"/>
    <w:rsid w:val="003E7EBF"/>
    <w:rsid w:val="003F1162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646A0"/>
    <w:rsid w:val="004847C3"/>
    <w:rsid w:val="00485911"/>
    <w:rsid w:val="00485A25"/>
    <w:rsid w:val="00487EEB"/>
    <w:rsid w:val="00492AE6"/>
    <w:rsid w:val="004D0369"/>
    <w:rsid w:val="004E11F6"/>
    <w:rsid w:val="00526FA7"/>
    <w:rsid w:val="00532D11"/>
    <w:rsid w:val="00555F19"/>
    <w:rsid w:val="00572303"/>
    <w:rsid w:val="005735E8"/>
    <w:rsid w:val="005806D8"/>
    <w:rsid w:val="00593208"/>
    <w:rsid w:val="005B6BB8"/>
    <w:rsid w:val="005D2FF6"/>
    <w:rsid w:val="005D36B0"/>
    <w:rsid w:val="005E3D6A"/>
    <w:rsid w:val="006049C7"/>
    <w:rsid w:val="00604E41"/>
    <w:rsid w:val="006169A5"/>
    <w:rsid w:val="00620605"/>
    <w:rsid w:val="00635296"/>
    <w:rsid w:val="0064768E"/>
    <w:rsid w:val="006526BB"/>
    <w:rsid w:val="00663024"/>
    <w:rsid w:val="006636FE"/>
    <w:rsid w:val="00664CF7"/>
    <w:rsid w:val="00673F22"/>
    <w:rsid w:val="006D217C"/>
    <w:rsid w:val="006D4611"/>
    <w:rsid w:val="006E02EE"/>
    <w:rsid w:val="006E38CE"/>
    <w:rsid w:val="00703F9C"/>
    <w:rsid w:val="00712FF8"/>
    <w:rsid w:val="00726865"/>
    <w:rsid w:val="00750708"/>
    <w:rsid w:val="00760328"/>
    <w:rsid w:val="00762E2D"/>
    <w:rsid w:val="007642D8"/>
    <w:rsid w:val="0077481B"/>
    <w:rsid w:val="00774F25"/>
    <w:rsid w:val="007C402A"/>
    <w:rsid w:val="007C42AE"/>
    <w:rsid w:val="007D4F75"/>
    <w:rsid w:val="007E0B8C"/>
    <w:rsid w:val="00832A23"/>
    <w:rsid w:val="0084528C"/>
    <w:rsid w:val="008519D6"/>
    <w:rsid w:val="00861BC5"/>
    <w:rsid w:val="008860FF"/>
    <w:rsid w:val="00891DED"/>
    <w:rsid w:val="008A6EEE"/>
    <w:rsid w:val="008B3D6C"/>
    <w:rsid w:val="008C668E"/>
    <w:rsid w:val="00952105"/>
    <w:rsid w:val="009565C3"/>
    <w:rsid w:val="00971188"/>
    <w:rsid w:val="00974985"/>
    <w:rsid w:val="00992409"/>
    <w:rsid w:val="00992EBA"/>
    <w:rsid w:val="009A3785"/>
    <w:rsid w:val="009D3B5F"/>
    <w:rsid w:val="009D5A2B"/>
    <w:rsid w:val="009D6DE5"/>
    <w:rsid w:val="009E5033"/>
    <w:rsid w:val="009F1470"/>
    <w:rsid w:val="00A07633"/>
    <w:rsid w:val="00A263FB"/>
    <w:rsid w:val="00A3089A"/>
    <w:rsid w:val="00A32AD6"/>
    <w:rsid w:val="00A3482C"/>
    <w:rsid w:val="00A4153A"/>
    <w:rsid w:val="00A77CC9"/>
    <w:rsid w:val="00A827DB"/>
    <w:rsid w:val="00A92318"/>
    <w:rsid w:val="00AC7AC5"/>
    <w:rsid w:val="00AD267D"/>
    <w:rsid w:val="00AD276A"/>
    <w:rsid w:val="00AE66E4"/>
    <w:rsid w:val="00AF72B1"/>
    <w:rsid w:val="00AF7DBC"/>
    <w:rsid w:val="00B134F1"/>
    <w:rsid w:val="00B33BF8"/>
    <w:rsid w:val="00B81CEE"/>
    <w:rsid w:val="00BA0B70"/>
    <w:rsid w:val="00BA1A60"/>
    <w:rsid w:val="00BA6843"/>
    <w:rsid w:val="00BB245F"/>
    <w:rsid w:val="00BE02DC"/>
    <w:rsid w:val="00BE5E58"/>
    <w:rsid w:val="00C10A11"/>
    <w:rsid w:val="00C26421"/>
    <w:rsid w:val="00C33A32"/>
    <w:rsid w:val="00C412F3"/>
    <w:rsid w:val="00C60039"/>
    <w:rsid w:val="00C64365"/>
    <w:rsid w:val="00C7687B"/>
    <w:rsid w:val="00C8747C"/>
    <w:rsid w:val="00CA061C"/>
    <w:rsid w:val="00CA7C04"/>
    <w:rsid w:val="00CB0892"/>
    <w:rsid w:val="00CC0708"/>
    <w:rsid w:val="00CC3BA1"/>
    <w:rsid w:val="00CD6A68"/>
    <w:rsid w:val="00CE286A"/>
    <w:rsid w:val="00CF2A9F"/>
    <w:rsid w:val="00D02B8C"/>
    <w:rsid w:val="00D15F74"/>
    <w:rsid w:val="00D1782C"/>
    <w:rsid w:val="00D33400"/>
    <w:rsid w:val="00D372C4"/>
    <w:rsid w:val="00D4747D"/>
    <w:rsid w:val="00D50E64"/>
    <w:rsid w:val="00D70D72"/>
    <w:rsid w:val="00D97639"/>
    <w:rsid w:val="00DE3CBA"/>
    <w:rsid w:val="00E1277D"/>
    <w:rsid w:val="00E14FF2"/>
    <w:rsid w:val="00E223EE"/>
    <w:rsid w:val="00E32CF8"/>
    <w:rsid w:val="00E36A9C"/>
    <w:rsid w:val="00E63793"/>
    <w:rsid w:val="00EB45A2"/>
    <w:rsid w:val="00EB4E48"/>
    <w:rsid w:val="00ED0B6C"/>
    <w:rsid w:val="00ED3602"/>
    <w:rsid w:val="00EF1631"/>
    <w:rsid w:val="00EF4786"/>
    <w:rsid w:val="00EF570B"/>
    <w:rsid w:val="00F04CDE"/>
    <w:rsid w:val="00F163AF"/>
    <w:rsid w:val="00F62873"/>
    <w:rsid w:val="00F63060"/>
    <w:rsid w:val="00F64422"/>
    <w:rsid w:val="00F66996"/>
    <w:rsid w:val="00F765E7"/>
    <w:rsid w:val="00F92612"/>
    <w:rsid w:val="00F93644"/>
    <w:rsid w:val="00F940F6"/>
    <w:rsid w:val="00FA7048"/>
    <w:rsid w:val="00FC52A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146</cp:revision>
  <cp:lastPrinted>2020-04-29T01:19:00Z</cp:lastPrinted>
  <dcterms:created xsi:type="dcterms:W3CDTF">2018-05-14T01:41:00Z</dcterms:created>
  <dcterms:modified xsi:type="dcterms:W3CDTF">2020-04-29T01:19:00Z</dcterms:modified>
</cp:coreProperties>
</file>