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8A" w:rsidRPr="006E6671" w:rsidRDefault="00793F8A" w:rsidP="006E6671">
      <w:pPr>
        <w:jc w:val="center"/>
        <w:rPr>
          <w:b/>
        </w:rPr>
      </w:pPr>
      <w:r w:rsidRPr="006E6671">
        <w:rPr>
          <w:b/>
        </w:rPr>
        <w:t>КРАСНОЯРСКИЙ КРАЙ</w:t>
      </w:r>
    </w:p>
    <w:p w:rsidR="00793F8A" w:rsidRPr="006E6671" w:rsidRDefault="00793F8A" w:rsidP="006E6671">
      <w:pPr>
        <w:jc w:val="center"/>
        <w:rPr>
          <w:b/>
        </w:rPr>
      </w:pPr>
      <w:r w:rsidRPr="006E6671">
        <w:rPr>
          <w:b/>
        </w:rPr>
        <w:t>ЕРМАКОВСКИЙ</w:t>
      </w:r>
      <w:r w:rsidR="006E6671">
        <w:rPr>
          <w:b/>
        </w:rPr>
        <w:t xml:space="preserve"> </w:t>
      </w:r>
      <w:r w:rsidRPr="006E6671">
        <w:rPr>
          <w:b/>
        </w:rPr>
        <w:t>РАЙОН</w:t>
      </w:r>
    </w:p>
    <w:p w:rsidR="00793F8A" w:rsidRPr="006E6671" w:rsidRDefault="00793F8A" w:rsidP="006E6671">
      <w:pPr>
        <w:spacing w:after="240"/>
        <w:jc w:val="center"/>
      </w:pPr>
      <w:r w:rsidRPr="006E6671">
        <w:rPr>
          <w:b/>
        </w:rPr>
        <w:t>АДМИНИСТРАЦИЯ ГРИГОРЬЕВСКОГО СЕЛЬСОВЕТА</w:t>
      </w:r>
    </w:p>
    <w:p w:rsidR="00793F8A" w:rsidRPr="006E6671" w:rsidRDefault="00793F8A" w:rsidP="006E6671">
      <w:pPr>
        <w:spacing w:after="240"/>
        <w:jc w:val="center"/>
        <w:rPr>
          <w:b/>
        </w:rPr>
      </w:pPr>
      <w:r w:rsidRPr="006E6671">
        <w:rPr>
          <w:b/>
        </w:rPr>
        <w:t>ПОСТАНОВЛЕНИЕ</w:t>
      </w:r>
    </w:p>
    <w:p w:rsidR="00793F8A" w:rsidRPr="006E6671" w:rsidRDefault="00793F8A" w:rsidP="006E6671">
      <w:pPr>
        <w:shd w:val="clear" w:color="auto" w:fill="FFFFFF"/>
        <w:spacing w:after="120" w:line="326" w:lineRule="exact"/>
        <w:ind w:left="11" w:right="-391"/>
        <w:jc w:val="center"/>
        <w:rPr>
          <w:b/>
        </w:rPr>
      </w:pPr>
      <w:r w:rsidRPr="006E6671">
        <w:rPr>
          <w:b/>
        </w:rPr>
        <w:t>16 декабря</w:t>
      </w:r>
      <w:r w:rsidR="006E6671">
        <w:rPr>
          <w:b/>
        </w:rPr>
        <w:t xml:space="preserve"> </w:t>
      </w:r>
      <w:r w:rsidRPr="006E6671">
        <w:rPr>
          <w:b/>
        </w:rPr>
        <w:t>2016 года</w:t>
      </w:r>
      <w:r w:rsidRPr="006E6671">
        <w:rPr>
          <w:b/>
        </w:rPr>
        <w:tab/>
      </w:r>
      <w:r w:rsidR="006E6671">
        <w:rPr>
          <w:b/>
        </w:rPr>
        <w:t xml:space="preserve"> </w:t>
      </w:r>
      <w:proofErr w:type="gramStart"/>
      <w:r w:rsidRPr="006E6671">
        <w:rPr>
          <w:b/>
        </w:rPr>
        <w:t>с</w:t>
      </w:r>
      <w:proofErr w:type="gramEnd"/>
      <w:r w:rsidRPr="006E6671">
        <w:rPr>
          <w:b/>
        </w:rPr>
        <w:t>. Григорьевка</w:t>
      </w:r>
      <w:r w:rsidRPr="006E6671">
        <w:rPr>
          <w:b/>
        </w:rPr>
        <w:tab/>
      </w:r>
      <w:r w:rsidR="006E6671">
        <w:rPr>
          <w:b/>
        </w:rPr>
        <w:t xml:space="preserve"> </w:t>
      </w:r>
      <w:r w:rsidRPr="006E6671">
        <w:rPr>
          <w:b/>
        </w:rPr>
        <w:t>№ 87-п</w:t>
      </w:r>
    </w:p>
    <w:p w:rsidR="00793F8A" w:rsidRPr="006E6671" w:rsidRDefault="00793F8A" w:rsidP="006E6671">
      <w:pPr>
        <w:shd w:val="clear" w:color="auto" w:fill="FFFFFF"/>
        <w:spacing w:after="120" w:line="326" w:lineRule="exact"/>
        <w:ind w:left="11" w:right="-391"/>
        <w:jc w:val="both"/>
        <w:rPr>
          <w:b/>
        </w:rPr>
      </w:pPr>
      <w:r w:rsidRPr="006E6671">
        <w:t xml:space="preserve">О внесении изменений в постановление администрации Григорьевского сельсовета от 28.10.2013 года № 53-п «Об утверждении муниципальной программы «Развитие культуры» </w:t>
      </w:r>
    </w:p>
    <w:p w:rsidR="00793F8A" w:rsidRPr="006E6671" w:rsidRDefault="00793F8A" w:rsidP="006E6671">
      <w:pPr>
        <w:spacing w:after="120"/>
        <w:ind w:firstLine="720"/>
        <w:jc w:val="both"/>
      </w:pPr>
      <w:proofErr w:type="gramStart"/>
      <w:r w:rsidRPr="006E6671">
        <w:t>Руководствуясь статьей 179 Бюджетного Кодекса Российской Федерации,</w:t>
      </w:r>
      <w:r w:rsidR="006E6671">
        <w:t xml:space="preserve"> </w:t>
      </w:r>
      <w:r w:rsidRPr="006E6671">
        <w:t>в соответствии с Федеральным Законом от 06.10.2003 № 131-ФЗ « Об общих принципах организации местного самоуправления в Российской Федерации», статьей 29 Устава Григорьевского сельсовета, Решения Григорьевского сельского Совета депутатов от 20.10.2015 № 02-03в «О внесении изменений в решение Григорьевского сельского Совета депутатов от 26.12.2014 № 56-221р</w:t>
      </w:r>
      <w:r w:rsidR="006E6671">
        <w:t xml:space="preserve"> </w:t>
      </w:r>
      <w:r w:rsidRPr="006E6671">
        <w:t>«О бюджете Григорьевского сельсовета на 2015 год и плановый период 2016</w:t>
      </w:r>
      <w:proofErr w:type="gramEnd"/>
      <w:r w:rsidRPr="006E6671">
        <w:t>- 2017 годов», постановлением администрации Григорьевского сельсовета от 05.08.2013 № 34-п «</w:t>
      </w:r>
      <w:r w:rsidRPr="006E6671">
        <w:rPr>
          <w:bCs/>
        </w:rPr>
        <w:t>Об утверждении Порядка принятия решений о разработке долгосрочных целевых программ и их формирования и реализации, Порядка проведения и критерии</w:t>
      </w:r>
      <w:r w:rsidR="006E6671">
        <w:rPr>
          <w:bCs/>
        </w:rPr>
        <w:t xml:space="preserve"> </w:t>
      </w:r>
      <w:r w:rsidRPr="006E6671">
        <w:rPr>
          <w:bCs/>
        </w:rPr>
        <w:t xml:space="preserve">оценки эффективности реализации долгосрочных целевых программ в </w:t>
      </w:r>
      <w:proofErr w:type="spellStart"/>
      <w:r w:rsidRPr="006E6671">
        <w:rPr>
          <w:bCs/>
        </w:rPr>
        <w:t>Григорьевском</w:t>
      </w:r>
      <w:proofErr w:type="spellEnd"/>
      <w:r w:rsidRPr="006E6671">
        <w:rPr>
          <w:bCs/>
        </w:rPr>
        <w:t xml:space="preserve"> сельсовете»:</w:t>
      </w:r>
    </w:p>
    <w:p w:rsidR="00793F8A" w:rsidRPr="006E6671" w:rsidRDefault="00793F8A" w:rsidP="006E6671">
      <w:pPr>
        <w:pStyle w:val="ConsPlusNormal0"/>
        <w:widowControl/>
        <w:spacing w:after="120"/>
        <w:ind w:firstLine="539"/>
        <w:jc w:val="both"/>
        <w:rPr>
          <w:b/>
          <w:sz w:val="24"/>
          <w:szCs w:val="24"/>
        </w:rPr>
      </w:pPr>
      <w:r w:rsidRPr="006E6671">
        <w:rPr>
          <w:b/>
          <w:caps/>
          <w:sz w:val="24"/>
          <w:szCs w:val="24"/>
        </w:rPr>
        <w:t>постановляю</w:t>
      </w:r>
      <w:r w:rsidRPr="006E6671">
        <w:rPr>
          <w:b/>
          <w:sz w:val="24"/>
          <w:szCs w:val="24"/>
        </w:rPr>
        <w:t>:</w:t>
      </w:r>
    </w:p>
    <w:p w:rsidR="00793F8A" w:rsidRPr="006E6671" w:rsidRDefault="00793F8A" w:rsidP="006E6671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120"/>
        <w:ind w:left="714" w:hanging="357"/>
        <w:jc w:val="both"/>
        <w:rPr>
          <w:b w:val="0"/>
          <w:sz w:val="24"/>
          <w:szCs w:val="24"/>
        </w:rPr>
      </w:pPr>
      <w:r w:rsidRPr="006E6671">
        <w:rPr>
          <w:b w:val="0"/>
          <w:sz w:val="24"/>
          <w:szCs w:val="24"/>
        </w:rPr>
        <w:t xml:space="preserve">Внести изменения в паспорт муниципальной программы Григорьевского сельсовета «Развитие культуры», </w:t>
      </w:r>
      <w:proofErr w:type="gramStart"/>
      <w:r w:rsidRPr="006E6671">
        <w:rPr>
          <w:b w:val="0"/>
          <w:sz w:val="24"/>
          <w:szCs w:val="24"/>
        </w:rPr>
        <w:t>согласно приложения</w:t>
      </w:r>
      <w:proofErr w:type="gramEnd"/>
      <w:r w:rsidRPr="006E6671">
        <w:rPr>
          <w:b w:val="0"/>
          <w:sz w:val="24"/>
          <w:szCs w:val="24"/>
        </w:rPr>
        <w:t xml:space="preserve"> 1 настоящего постановления.</w:t>
      </w:r>
    </w:p>
    <w:p w:rsidR="00793F8A" w:rsidRPr="006E6671" w:rsidRDefault="00793F8A" w:rsidP="006E6671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120"/>
        <w:ind w:left="714" w:hanging="357"/>
        <w:jc w:val="both"/>
        <w:rPr>
          <w:b w:val="0"/>
          <w:sz w:val="24"/>
          <w:szCs w:val="24"/>
        </w:rPr>
      </w:pPr>
      <w:r w:rsidRPr="006E6671">
        <w:rPr>
          <w:b w:val="0"/>
          <w:sz w:val="24"/>
          <w:szCs w:val="24"/>
        </w:rPr>
        <w:t xml:space="preserve">Внести изменения в приложение № 1 к муниципальной программе Григорьевского сельсовета «Развитие культуры», </w:t>
      </w:r>
      <w:proofErr w:type="gramStart"/>
      <w:r w:rsidRPr="006E6671">
        <w:rPr>
          <w:b w:val="0"/>
          <w:sz w:val="24"/>
          <w:szCs w:val="24"/>
        </w:rPr>
        <w:t>согласно приложения</w:t>
      </w:r>
      <w:proofErr w:type="gramEnd"/>
      <w:r w:rsidRPr="006E6671">
        <w:rPr>
          <w:b w:val="0"/>
          <w:sz w:val="24"/>
          <w:szCs w:val="24"/>
        </w:rPr>
        <w:t xml:space="preserve"> 2 настоящего постановления.</w:t>
      </w:r>
    </w:p>
    <w:p w:rsidR="00793F8A" w:rsidRPr="006E6671" w:rsidRDefault="00793F8A" w:rsidP="006E6671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120"/>
        <w:ind w:left="714" w:hanging="357"/>
        <w:jc w:val="both"/>
        <w:rPr>
          <w:b w:val="0"/>
          <w:sz w:val="24"/>
          <w:szCs w:val="24"/>
        </w:rPr>
      </w:pPr>
      <w:r w:rsidRPr="006E6671">
        <w:rPr>
          <w:b w:val="0"/>
          <w:sz w:val="24"/>
          <w:szCs w:val="24"/>
        </w:rPr>
        <w:t xml:space="preserve">Внести изменения в приложение № 2 к муниципальной программе Григорьевского сельсовета «Развитие культуры», </w:t>
      </w:r>
      <w:proofErr w:type="gramStart"/>
      <w:r w:rsidRPr="006E6671">
        <w:rPr>
          <w:b w:val="0"/>
          <w:sz w:val="24"/>
          <w:szCs w:val="24"/>
        </w:rPr>
        <w:t>согласно приложения</w:t>
      </w:r>
      <w:proofErr w:type="gramEnd"/>
      <w:r w:rsidRPr="006E6671">
        <w:rPr>
          <w:b w:val="0"/>
          <w:sz w:val="24"/>
          <w:szCs w:val="24"/>
        </w:rPr>
        <w:t xml:space="preserve"> 3 настоящего постановления.</w:t>
      </w:r>
    </w:p>
    <w:p w:rsidR="00793F8A" w:rsidRPr="006E6671" w:rsidRDefault="00793F8A" w:rsidP="006E6671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120"/>
        <w:jc w:val="both"/>
        <w:rPr>
          <w:b w:val="0"/>
          <w:sz w:val="24"/>
          <w:szCs w:val="24"/>
        </w:rPr>
      </w:pPr>
      <w:r w:rsidRPr="006E6671">
        <w:rPr>
          <w:b w:val="0"/>
          <w:sz w:val="24"/>
          <w:szCs w:val="24"/>
        </w:rPr>
        <w:t xml:space="preserve">Внести изменения в приложение № 3 к муниципальной программе, Григорьевского сельсовета «Развитие культуры», </w:t>
      </w:r>
      <w:proofErr w:type="gramStart"/>
      <w:r w:rsidRPr="006E6671">
        <w:rPr>
          <w:b w:val="0"/>
          <w:sz w:val="24"/>
          <w:szCs w:val="24"/>
        </w:rPr>
        <w:t>согласно приложения</w:t>
      </w:r>
      <w:proofErr w:type="gramEnd"/>
      <w:r w:rsidRPr="006E6671">
        <w:rPr>
          <w:b w:val="0"/>
          <w:sz w:val="24"/>
          <w:szCs w:val="24"/>
        </w:rPr>
        <w:t xml:space="preserve"> 4 настоящего постановления.</w:t>
      </w:r>
    </w:p>
    <w:p w:rsidR="00793F8A" w:rsidRPr="006E6671" w:rsidRDefault="00793F8A" w:rsidP="006E6671">
      <w:pPr>
        <w:spacing w:after="120" w:line="360" w:lineRule="auto"/>
        <w:ind w:left="360"/>
        <w:jc w:val="both"/>
      </w:pPr>
      <w:r w:rsidRPr="006E6671">
        <w:t xml:space="preserve">5 </w:t>
      </w:r>
      <w:proofErr w:type="gramStart"/>
      <w:r w:rsidRPr="006E6671">
        <w:t>Контроль за</w:t>
      </w:r>
      <w:proofErr w:type="gramEnd"/>
      <w:r w:rsidRPr="006E6671">
        <w:t xml:space="preserve"> исполнением настоящего постановления оставляю за собой.</w:t>
      </w:r>
    </w:p>
    <w:p w:rsidR="00793F8A" w:rsidRPr="006E6671" w:rsidRDefault="00793F8A" w:rsidP="006E6671">
      <w:pPr>
        <w:spacing w:line="240" w:lineRule="atLeast"/>
        <w:ind w:left="357"/>
        <w:jc w:val="both"/>
      </w:pPr>
      <w:r w:rsidRPr="006E6671">
        <w:t>6. Постановление вступает в силу со дня обнародования.</w:t>
      </w:r>
    </w:p>
    <w:p w:rsidR="00793F8A" w:rsidRPr="006E6671" w:rsidRDefault="00793F8A" w:rsidP="006E6671">
      <w:pPr>
        <w:jc w:val="both"/>
      </w:pPr>
      <w:r w:rsidRPr="006E6671">
        <w:t>Глава администрации</w:t>
      </w:r>
      <w:r w:rsidR="006E6671">
        <w:t xml:space="preserve"> </w:t>
      </w:r>
      <w:r w:rsidRPr="006E6671">
        <w:t xml:space="preserve">И.В. Изместьев </w:t>
      </w:r>
    </w:p>
    <w:p w:rsidR="00793F8A" w:rsidRPr="006E6671" w:rsidRDefault="00793F8A" w:rsidP="006E6671">
      <w:pPr>
        <w:widowControl/>
        <w:ind w:left="5220" w:hanging="309"/>
        <w:jc w:val="both"/>
        <w:outlineLvl w:val="0"/>
      </w:pPr>
      <w:r w:rsidRPr="006E6671">
        <w:lastRenderedPageBreak/>
        <w:t xml:space="preserve">Приложение 1 </w:t>
      </w:r>
    </w:p>
    <w:p w:rsidR="00793F8A" w:rsidRPr="006E6671" w:rsidRDefault="00793F8A" w:rsidP="006E6671">
      <w:pPr>
        <w:widowControl/>
        <w:ind w:left="5220"/>
        <w:jc w:val="both"/>
        <w:outlineLvl w:val="0"/>
      </w:pPr>
      <w:r w:rsidRPr="006E6671">
        <w:t>к постановлению администрации Григорьевского сельсовета</w:t>
      </w:r>
    </w:p>
    <w:p w:rsidR="00793F8A" w:rsidRPr="006E6671" w:rsidRDefault="006E6671" w:rsidP="006E6671">
      <w:pPr>
        <w:widowControl/>
        <w:spacing w:after="120"/>
        <w:ind w:left="5216" w:hanging="306"/>
        <w:jc w:val="both"/>
        <w:outlineLvl w:val="0"/>
      </w:pPr>
      <w:r>
        <w:t xml:space="preserve"> </w:t>
      </w:r>
      <w:r w:rsidR="00793F8A" w:rsidRPr="006E6671">
        <w:t>от 16.12.2016</w:t>
      </w:r>
      <w:r>
        <w:t xml:space="preserve"> </w:t>
      </w:r>
      <w:r w:rsidR="00793F8A" w:rsidRPr="006E6671">
        <w:t>№ 87-п</w:t>
      </w:r>
    </w:p>
    <w:p w:rsidR="00793F8A" w:rsidRPr="006E6671" w:rsidRDefault="00793F8A" w:rsidP="006E6671">
      <w:pPr>
        <w:widowControl/>
        <w:ind w:left="5220" w:hanging="309"/>
        <w:jc w:val="both"/>
        <w:outlineLvl w:val="0"/>
      </w:pPr>
      <w:r w:rsidRPr="006E6671">
        <w:t xml:space="preserve">Приложение </w:t>
      </w:r>
    </w:p>
    <w:p w:rsidR="00793F8A" w:rsidRPr="006E6671" w:rsidRDefault="00793F8A" w:rsidP="006E6671">
      <w:pPr>
        <w:widowControl/>
        <w:ind w:left="5220"/>
        <w:jc w:val="both"/>
        <w:outlineLvl w:val="0"/>
      </w:pPr>
      <w:r w:rsidRPr="006E6671">
        <w:t>к постановлению администрации Григорьевского сельсовета</w:t>
      </w:r>
    </w:p>
    <w:p w:rsidR="00793F8A" w:rsidRPr="006E6671" w:rsidRDefault="00793F8A" w:rsidP="006E6671">
      <w:pPr>
        <w:widowControl/>
        <w:spacing w:after="360"/>
        <w:ind w:left="5528" w:hanging="306"/>
        <w:jc w:val="both"/>
      </w:pPr>
      <w:r w:rsidRPr="006E6671">
        <w:t>от 28.10.2013</w:t>
      </w:r>
      <w:r w:rsidR="006E6671">
        <w:t xml:space="preserve"> </w:t>
      </w:r>
      <w:r w:rsidRPr="006E6671">
        <w:t>№ 53-п</w:t>
      </w:r>
    </w:p>
    <w:p w:rsidR="00793F8A" w:rsidRPr="006E6671" w:rsidRDefault="00793F8A" w:rsidP="006E6671">
      <w:pPr>
        <w:widowControl/>
        <w:tabs>
          <w:tab w:val="left" w:pos="5040"/>
          <w:tab w:val="left" w:pos="5220"/>
          <w:tab w:val="left" w:pos="5400"/>
        </w:tabs>
        <w:jc w:val="both"/>
        <w:rPr>
          <w:bCs/>
        </w:rPr>
      </w:pPr>
      <w:r w:rsidRPr="006E6671">
        <w:rPr>
          <w:bCs/>
        </w:rPr>
        <w:t>Муниципальная программа Григорьевского сельсовета</w:t>
      </w:r>
    </w:p>
    <w:p w:rsidR="00793F8A" w:rsidRPr="006E6671" w:rsidRDefault="00793F8A" w:rsidP="006E6671">
      <w:pPr>
        <w:widowControl/>
        <w:spacing w:after="120"/>
        <w:jc w:val="both"/>
        <w:rPr>
          <w:b/>
          <w:bCs/>
        </w:rPr>
      </w:pPr>
      <w:r w:rsidRPr="006E6671">
        <w:rPr>
          <w:b/>
          <w:bCs/>
        </w:rPr>
        <w:t xml:space="preserve">«Развитие культуры» </w:t>
      </w:r>
    </w:p>
    <w:p w:rsidR="00793F8A" w:rsidRPr="006E6671" w:rsidRDefault="00793F8A" w:rsidP="006E6671">
      <w:pPr>
        <w:widowControl/>
        <w:tabs>
          <w:tab w:val="left" w:pos="5040"/>
          <w:tab w:val="left" w:pos="5220"/>
        </w:tabs>
        <w:spacing w:after="240"/>
        <w:ind w:left="357"/>
        <w:jc w:val="both"/>
        <w:rPr>
          <w:bCs/>
        </w:rPr>
      </w:pPr>
      <w:r w:rsidRPr="006E6671">
        <w:rPr>
          <w:bCs/>
        </w:rPr>
        <w:t xml:space="preserve">1. Паспорт муниципальной программы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781"/>
      </w:tblGrid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widowControl/>
              <w:jc w:val="both"/>
            </w:pPr>
            <w:r w:rsidRPr="006E6671">
              <w:t>Наименование муниципальной программы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6E6671">
              <w:rPr>
                <w:bCs/>
              </w:rPr>
              <w:t xml:space="preserve">муниципальная программа Григорьевского сельсовета </w:t>
            </w:r>
          </w:p>
          <w:p w:rsidR="00793F8A" w:rsidRPr="006E6671" w:rsidRDefault="00793F8A" w:rsidP="006E6671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6E6671">
              <w:rPr>
                <w:bCs/>
              </w:rPr>
              <w:t>«Развитие культуры» (далее – Программа)</w:t>
            </w: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widowControl/>
              <w:jc w:val="both"/>
              <w:rPr>
                <w:bCs/>
              </w:rPr>
            </w:pPr>
            <w:r w:rsidRPr="006E6671">
              <w:rPr>
                <w:bCs/>
              </w:rPr>
              <w:t>Основание для разработки Программы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jc w:val="both"/>
            </w:pPr>
            <w:r w:rsidRPr="006E6671">
              <w:t>статья 179 Бюджетного кодекса Российской Федерации;</w:t>
            </w:r>
            <w:r w:rsidR="006E6671">
              <w:t xml:space="preserve">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E6671">
              <w:t>постановление администрации Григорьевского сельсовета от 05.08.2013 № 34-п «</w:t>
            </w:r>
            <w:r w:rsidRPr="006E6671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E6671">
              <w:rPr>
                <w:bCs/>
              </w:rPr>
              <w:t xml:space="preserve">и их формирования и реализации, Порядка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E6671">
              <w:rPr>
                <w:bCs/>
              </w:rPr>
              <w:t>проведения и критерии</w:t>
            </w:r>
            <w:r w:rsidR="006E6671">
              <w:rPr>
                <w:bCs/>
              </w:rPr>
              <w:t xml:space="preserve"> </w:t>
            </w:r>
            <w:r w:rsidRPr="006E6671">
              <w:rPr>
                <w:bCs/>
              </w:rPr>
              <w:t xml:space="preserve">оценки эффективности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E6671">
              <w:rPr>
                <w:bCs/>
              </w:rPr>
              <w:t>реализации долгосрочных целевых программ</w:t>
            </w:r>
          </w:p>
          <w:p w:rsidR="00793F8A" w:rsidRPr="006E6671" w:rsidRDefault="00793F8A" w:rsidP="006E6671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6E6671">
              <w:t xml:space="preserve">в </w:t>
            </w:r>
            <w:proofErr w:type="spellStart"/>
            <w:r w:rsidRPr="006E6671">
              <w:t>Григорьевском</w:t>
            </w:r>
            <w:proofErr w:type="spellEnd"/>
            <w:r w:rsidRPr="006E6671">
              <w:t xml:space="preserve"> сельсовете»</w:t>
            </w: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widowControl/>
              <w:jc w:val="both"/>
            </w:pPr>
            <w:r w:rsidRPr="006E6671">
              <w:t>Ответственный исполнитель Программы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jc w:val="both"/>
            </w:pPr>
            <w:r w:rsidRPr="006E6671">
              <w:t>Администрации Григорьевского сельсовета</w:t>
            </w:r>
          </w:p>
          <w:p w:rsidR="00793F8A" w:rsidRPr="006E6671" w:rsidRDefault="00793F8A" w:rsidP="006E6671">
            <w:pPr>
              <w:widowControl/>
              <w:jc w:val="both"/>
              <w:rPr>
                <w:color w:val="FF0000"/>
              </w:rPr>
            </w:pPr>
            <w:r w:rsidRPr="006E6671">
              <w:t xml:space="preserve"> МБУ «Народный дом» Григорьевского сельсовета</w:t>
            </w: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widowControl/>
              <w:jc w:val="both"/>
            </w:pPr>
            <w:r w:rsidRPr="006E6671">
              <w:t>Цель Программы</w:t>
            </w:r>
            <w:r w:rsidR="006E6671">
              <w:t xml:space="preserve"> 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</w:pPr>
            <w:r w:rsidRPr="006E6671">
              <w:t>создание условий для развития и реализации культурного и духовного потенциала населения Григорьевского сельсовета</w:t>
            </w: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jc w:val="both"/>
            </w:pPr>
            <w:r w:rsidRPr="006E6671">
              <w:t>Задачи Программы</w:t>
            </w:r>
            <w:r w:rsidR="006E6671">
              <w:t xml:space="preserve"> 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jc w:val="both"/>
              <w:rPr>
                <w:bCs/>
              </w:rPr>
            </w:pPr>
            <w:r w:rsidRPr="006E6671">
              <w:t>задача 1«О</w:t>
            </w:r>
            <w:r w:rsidRPr="006E6671">
              <w:rPr>
                <w:bCs/>
              </w:rPr>
              <w:t xml:space="preserve">беспечение доступа населения </w:t>
            </w:r>
            <w:r w:rsidRPr="006E6671">
              <w:t>Григорьевского сельсовета</w:t>
            </w:r>
            <w:r w:rsidRPr="006E6671">
              <w:rPr>
                <w:bCs/>
              </w:rPr>
              <w:t xml:space="preserve"> к участию в культурной</w:t>
            </w:r>
            <w:r w:rsidR="006E6671">
              <w:rPr>
                <w:bCs/>
              </w:rPr>
              <w:t xml:space="preserve"> </w:t>
            </w:r>
            <w:r w:rsidRPr="006E6671">
              <w:rPr>
                <w:bCs/>
              </w:rPr>
              <w:t>жизни»;</w:t>
            </w:r>
          </w:p>
          <w:p w:rsidR="00793F8A" w:rsidRPr="006E6671" w:rsidRDefault="00793F8A" w:rsidP="006E6671">
            <w:pPr>
              <w:jc w:val="both"/>
              <w:rPr>
                <w:bCs/>
              </w:rPr>
            </w:pPr>
            <w:r w:rsidRPr="006E6671">
              <w:t>задача 2 «С</w:t>
            </w:r>
            <w:r w:rsidRPr="006E6671">
              <w:rPr>
                <w:bCs/>
              </w:rPr>
              <w:t xml:space="preserve">оздание условий для устойчивого развития отрасли «культура» в </w:t>
            </w:r>
            <w:proofErr w:type="spellStart"/>
            <w:r w:rsidRPr="006E6671">
              <w:rPr>
                <w:bCs/>
              </w:rPr>
              <w:t>Григорьевском</w:t>
            </w:r>
            <w:proofErr w:type="spellEnd"/>
            <w:r w:rsidRPr="006E6671">
              <w:rPr>
                <w:bCs/>
              </w:rPr>
              <w:t xml:space="preserve"> сельсовете»</w:t>
            </w: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jc w:val="both"/>
            </w:pPr>
            <w:r w:rsidRPr="006E6671">
              <w:t>Этапы и сроки реализации Программы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jc w:val="both"/>
            </w:pPr>
            <w:r w:rsidRPr="006E6671">
              <w:t xml:space="preserve">сроки реализации Программы: 2014 - 2019 годы </w:t>
            </w:r>
          </w:p>
          <w:p w:rsidR="00793F8A" w:rsidRPr="006E6671" w:rsidRDefault="00793F8A" w:rsidP="006E6671">
            <w:pPr>
              <w:jc w:val="both"/>
            </w:pPr>
          </w:p>
        </w:tc>
      </w:tr>
      <w:tr w:rsidR="00793F8A" w:rsidRPr="006E6671" w:rsidTr="006E6671">
        <w:tc>
          <w:tcPr>
            <w:tcW w:w="4678" w:type="dxa"/>
          </w:tcPr>
          <w:p w:rsidR="00793F8A" w:rsidRPr="006E6671" w:rsidRDefault="00793F8A" w:rsidP="006E6671">
            <w:pPr>
              <w:jc w:val="both"/>
            </w:pPr>
            <w:r w:rsidRPr="006E6671">
              <w:t>Целевые показатели</w:t>
            </w:r>
          </w:p>
          <w:p w:rsidR="00793F8A" w:rsidRPr="006E6671" w:rsidRDefault="00793F8A" w:rsidP="006E6671">
            <w:pPr>
              <w:jc w:val="both"/>
            </w:pPr>
            <w:r w:rsidRPr="006E6671">
              <w:lastRenderedPageBreak/>
              <w:t>и показатели результативности Программы</w:t>
            </w:r>
            <w:r w:rsidR="006E6671">
              <w:t xml:space="preserve"> 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</w:pPr>
            <w:r w:rsidRPr="006E6671">
              <w:lastRenderedPageBreak/>
              <w:t xml:space="preserve">удельный вес населения, участвующего в платных культурно-досуговых </w:t>
            </w:r>
            <w:r w:rsidRPr="006E6671">
              <w:lastRenderedPageBreak/>
              <w:t>мероприятиях, проводимых муниципальными учреждениями культуры;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793F8A" w:rsidRPr="006E6671" w:rsidTr="006E6671">
        <w:trPr>
          <w:trHeight w:val="1773"/>
        </w:trPr>
        <w:tc>
          <w:tcPr>
            <w:tcW w:w="4678" w:type="dxa"/>
          </w:tcPr>
          <w:p w:rsidR="00793F8A" w:rsidRPr="006E6671" w:rsidRDefault="00793F8A" w:rsidP="006E6671">
            <w:pPr>
              <w:jc w:val="both"/>
            </w:pPr>
            <w:r w:rsidRPr="006E6671">
              <w:lastRenderedPageBreak/>
              <w:t>Ресурсное обеспечение Программы</w:t>
            </w:r>
          </w:p>
        </w:tc>
        <w:tc>
          <w:tcPr>
            <w:tcW w:w="9781" w:type="dxa"/>
          </w:tcPr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общий объем финансирования Программы –</w:t>
            </w:r>
            <w:r w:rsidR="006E6671">
              <w:t xml:space="preserve">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 xml:space="preserve">9 495,3 тыс. руб., в том числе по годам: 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2014 год –</w:t>
            </w:r>
            <w:r w:rsidR="006E6671">
              <w:t xml:space="preserve"> </w:t>
            </w:r>
            <w:r w:rsidRPr="006E6671">
              <w:t>1 635,5 тыс. руб.;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2015 год –</w:t>
            </w:r>
            <w:r w:rsidR="006E6671">
              <w:t xml:space="preserve"> </w:t>
            </w:r>
            <w:r w:rsidRPr="006E6671">
              <w:t>1 596,3 тыс. руб.;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2016 год –</w:t>
            </w:r>
            <w:r w:rsidR="006E6671">
              <w:t xml:space="preserve"> </w:t>
            </w:r>
            <w:r w:rsidRPr="006E6671">
              <w:t>1 602,5 тыс. руб.;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2017 год -</w:t>
            </w:r>
            <w:r w:rsidR="006E6671">
              <w:t xml:space="preserve"> </w:t>
            </w:r>
            <w:r w:rsidRPr="006E6671">
              <w:t>1 742,7 тыс. руб.;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2018 год -</w:t>
            </w:r>
            <w:r w:rsidR="006E6671">
              <w:t xml:space="preserve"> </w:t>
            </w:r>
            <w:r w:rsidRPr="006E6671">
              <w:t>1 339,5 тыс. руб.</w:t>
            </w:r>
          </w:p>
          <w:p w:rsidR="00793F8A" w:rsidRPr="006E6671" w:rsidRDefault="00793F8A" w:rsidP="006E6671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6E6671">
              <w:t>2019 год -</w:t>
            </w:r>
            <w:r w:rsidR="006E6671">
              <w:t xml:space="preserve"> </w:t>
            </w:r>
            <w:r w:rsidRPr="006E6671">
              <w:t>1 578,8 тыс. руб.</w:t>
            </w:r>
          </w:p>
        </w:tc>
      </w:tr>
    </w:tbl>
    <w:p w:rsidR="00230B92" w:rsidRPr="006E6671" w:rsidRDefault="00230B92" w:rsidP="006E6671">
      <w:pPr>
        <w:jc w:val="both"/>
      </w:pPr>
    </w:p>
    <w:p w:rsidR="00230B92" w:rsidRPr="006E6671" w:rsidRDefault="00230B92" w:rsidP="006E6671">
      <w:pPr>
        <w:spacing w:after="1560"/>
        <w:jc w:val="both"/>
      </w:pPr>
    </w:p>
    <w:tbl>
      <w:tblPr>
        <w:tblW w:w="188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85"/>
        <w:gridCol w:w="849"/>
        <w:gridCol w:w="142"/>
        <w:gridCol w:w="2268"/>
        <w:gridCol w:w="992"/>
        <w:gridCol w:w="177"/>
        <w:gridCol w:w="532"/>
        <w:gridCol w:w="228"/>
        <w:gridCol w:w="340"/>
        <w:gridCol w:w="320"/>
        <w:gridCol w:w="530"/>
        <w:gridCol w:w="141"/>
        <w:gridCol w:w="188"/>
        <w:gridCol w:w="663"/>
        <w:gridCol w:w="136"/>
        <w:gridCol w:w="714"/>
        <w:gridCol w:w="113"/>
        <w:gridCol w:w="596"/>
        <w:gridCol w:w="160"/>
        <w:gridCol w:w="691"/>
        <w:gridCol w:w="74"/>
        <w:gridCol w:w="634"/>
        <w:gridCol w:w="122"/>
        <w:gridCol w:w="587"/>
        <w:gridCol w:w="169"/>
        <w:gridCol w:w="256"/>
        <w:gridCol w:w="284"/>
        <w:gridCol w:w="126"/>
        <w:gridCol w:w="583"/>
        <w:gridCol w:w="141"/>
        <w:gridCol w:w="142"/>
        <w:gridCol w:w="567"/>
        <w:gridCol w:w="369"/>
        <w:gridCol w:w="377"/>
        <w:gridCol w:w="579"/>
        <w:gridCol w:w="377"/>
        <w:gridCol w:w="1077"/>
        <w:gridCol w:w="377"/>
      </w:tblGrid>
      <w:tr w:rsidR="00230B92" w:rsidRPr="006E6671" w:rsidTr="006E6671">
        <w:trPr>
          <w:gridAfter w:val="1"/>
          <w:wAfter w:w="377" w:type="dxa"/>
          <w:trHeight w:val="66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Приложение 2 к постановлению администрации Григорьевского сельсовета от 16.12.2016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t>№87-п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trHeight w:val="315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377" w:type="dxa"/>
          <w:trHeight w:val="114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Приложение № 1</w:t>
            </w:r>
            <w:r w:rsidRPr="006E6671">
              <w:rPr>
                <w:color w:val="000000"/>
              </w:rPr>
              <w:br/>
              <w:t>к муниципальной программе Григорьевского сельсовета</w:t>
            </w:r>
            <w:r w:rsidRPr="006E6671">
              <w:rPr>
                <w:color w:val="000000"/>
              </w:rPr>
              <w:br/>
              <w:t xml:space="preserve">«Развитие культуры» 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377" w:type="dxa"/>
          <w:trHeight w:val="870"/>
        </w:trPr>
        <w:tc>
          <w:tcPr>
            <w:tcW w:w="150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Информация о распределении планируемых расходов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br/>
              <w:t xml:space="preserve">по отдельным мероприятиям программы, подпрограммам муниципальной программы Григорьевского сельсовета «Развитие культуры» 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37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FFFFF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FFFFFF"/>
              </w:rPr>
            </w:pPr>
            <w:r w:rsidRPr="006E6671">
              <w:rPr>
                <w:color w:val="FFFFFF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FFFFFF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377" w:type="dxa"/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Статус (государственн</w:t>
            </w:r>
            <w:r w:rsidRPr="006E6671">
              <w:rPr>
                <w:color w:val="000000"/>
              </w:rPr>
              <w:lastRenderedPageBreak/>
              <w:t>ая программа, подпрограмма)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lastRenderedPageBreak/>
              <w:t>Наименование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lastRenderedPageBreak/>
              <w:t>программы, подпрограммы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lastRenderedPageBreak/>
              <w:t>Наименование ГРБС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Расходы (тыс. руб.), годы</w:t>
            </w:r>
          </w:p>
        </w:tc>
        <w:tc>
          <w:tcPr>
            <w:tcW w:w="2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7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6E6671">
              <w:rPr>
                <w:color w:val="000000"/>
              </w:rPr>
              <w:t>РзПр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2016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2018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2019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Итого на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br/>
              <w:t>2014-2019 годы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9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Развитие культуры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1 635,5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1 596,3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1 602,5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1 742,7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1 339,5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1 578,8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9 495,3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администрация Григорьевского сельсовета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5090010210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25,2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101,0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23,7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149,9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10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5090080610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1 580,3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1 449,1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1 543,8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1 707,7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1 304,5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1 543,8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9 129,2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6E6671" w:rsidRPr="006E6671" w:rsidTr="006E6671">
        <w:trPr>
          <w:gridAfter w:val="1"/>
          <w:wAfter w:w="377" w:type="dxa"/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46,2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35,0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35,0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216,2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230B92" w:rsidRPr="006E6671" w:rsidRDefault="00230B92" w:rsidP="006E6671">
      <w:pPr>
        <w:spacing w:after="3360"/>
        <w:jc w:val="both"/>
      </w:pPr>
    </w:p>
    <w:tbl>
      <w:tblPr>
        <w:tblW w:w="15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6"/>
        <w:gridCol w:w="1841"/>
        <w:gridCol w:w="264"/>
        <w:gridCol w:w="2010"/>
        <w:gridCol w:w="43"/>
        <w:gridCol w:w="1235"/>
        <w:gridCol w:w="978"/>
        <w:gridCol w:w="153"/>
        <w:gridCol w:w="121"/>
        <w:gridCol w:w="236"/>
        <w:gridCol w:w="321"/>
        <w:gridCol w:w="315"/>
        <w:gridCol w:w="512"/>
        <w:gridCol w:w="194"/>
        <w:gridCol w:w="144"/>
        <w:gridCol w:w="490"/>
        <w:gridCol w:w="597"/>
        <w:gridCol w:w="37"/>
        <w:gridCol w:w="152"/>
        <w:gridCol w:w="885"/>
        <w:gridCol w:w="37"/>
        <w:gridCol w:w="1424"/>
        <w:gridCol w:w="31"/>
        <w:gridCol w:w="317"/>
        <w:gridCol w:w="1143"/>
      </w:tblGrid>
      <w:tr w:rsidR="00230B92" w:rsidRPr="006E6671" w:rsidTr="006E6671">
        <w:trPr>
          <w:gridAfter w:val="2"/>
          <w:wAfter w:w="1460" w:type="dxa"/>
          <w:trHeight w:val="792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bookmarkStart w:id="0" w:name="RANGE!A1:J14"/>
            <w:bookmarkEnd w:id="0"/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Приложение 3 к постановлению администрации Григорьевского сельсовета от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t>16.12.2016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t>№87-п</w:t>
            </w:r>
          </w:p>
        </w:tc>
      </w:tr>
      <w:tr w:rsidR="00230B92" w:rsidRPr="006E6671" w:rsidTr="006E6671">
        <w:trPr>
          <w:trHeight w:val="25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1143" w:type="dxa"/>
          <w:trHeight w:val="1196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5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Приложение № 2</w:t>
            </w:r>
            <w:r w:rsidRPr="006E6671">
              <w:rPr>
                <w:color w:val="000000"/>
              </w:rPr>
              <w:br/>
              <w:t>к муниципальной программе Григорьевского сельсовета</w:t>
            </w:r>
            <w:r w:rsidRPr="006E6671">
              <w:rPr>
                <w:color w:val="000000"/>
              </w:rPr>
              <w:br/>
              <w:t xml:space="preserve">«Развитие культуры» </w:t>
            </w:r>
          </w:p>
        </w:tc>
      </w:tr>
      <w:tr w:rsidR="00230B92" w:rsidRPr="006E6671" w:rsidTr="006E6671">
        <w:trPr>
          <w:gridAfter w:val="1"/>
          <w:wAfter w:w="1143" w:type="dxa"/>
          <w:trHeight w:val="762"/>
        </w:trPr>
        <w:tc>
          <w:tcPr>
            <w:tcW w:w="1433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6E6671">
              <w:rPr>
                <w:color w:val="000000"/>
              </w:rPr>
              <w:br/>
              <w:t>муниципальной программы Григорьевского сельсовета</w:t>
            </w:r>
            <w:r w:rsidRPr="006E6671">
              <w:rPr>
                <w:color w:val="000000"/>
                <w:u w:val="single"/>
              </w:rPr>
              <w:t xml:space="preserve"> </w:t>
            </w:r>
            <w:r w:rsidRPr="006E6671">
              <w:rPr>
                <w:color w:val="000000"/>
              </w:rPr>
              <w:t xml:space="preserve">«Развитие культуры» </w:t>
            </w:r>
          </w:p>
        </w:tc>
      </w:tr>
      <w:tr w:rsidR="00230B92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230B92" w:rsidRPr="006E6671" w:rsidTr="006E6671">
        <w:trPr>
          <w:gridAfter w:val="1"/>
          <w:wAfter w:w="1143" w:type="dxa"/>
          <w:trHeight w:val="493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Статус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Наименование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t>государственной программы, государственной подпрограммы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Ответственный исполнитель, </w:t>
            </w:r>
            <w:r w:rsidRPr="006E6671">
              <w:rPr>
                <w:color w:val="000000"/>
              </w:rPr>
              <w:br/>
              <w:t>соисполнители</w:t>
            </w:r>
          </w:p>
        </w:tc>
        <w:tc>
          <w:tcPr>
            <w:tcW w:w="81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Оценка расходов (тыс. руб.), годы</w:t>
            </w:r>
          </w:p>
        </w:tc>
      </w:tr>
      <w:tr w:rsidR="00230B92" w:rsidRPr="006E6671" w:rsidTr="006E6671">
        <w:trPr>
          <w:gridAfter w:val="1"/>
          <w:wAfter w:w="1143" w:type="dxa"/>
          <w:trHeight w:val="1151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2014 год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2015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2016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2017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2018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2019 год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Итого на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br/>
              <w:t>2014-2019 годы</w:t>
            </w:r>
          </w:p>
        </w:tc>
      </w:tr>
      <w:tr w:rsidR="00230B92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Муниципальная программа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Развитие культуры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Всего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1 635,5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1 596,3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1 602,5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1 742,7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1 339,5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1 578,8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9 495,3 </w:t>
            </w:r>
          </w:p>
        </w:tc>
      </w:tr>
      <w:tr w:rsidR="006E6671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в том числе</w:t>
            </w:r>
            <w:proofErr w:type="gramStart"/>
            <w:r w:rsidRPr="006E6671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>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E6671">
              <w:rPr>
                <w:color w:val="000000"/>
              </w:rPr>
              <w:t xml:space="preserve">0,0 </w:t>
            </w:r>
          </w:p>
        </w:tc>
      </w:tr>
      <w:tr w:rsidR="00230B92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ind w:firstLineChars="300" w:firstLine="720"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>внебюджетные источники</w:t>
            </w:r>
            <w:bookmarkStart w:id="1" w:name="_GoBack"/>
            <w:bookmarkEnd w:id="1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30,0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46,2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35,0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35,0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35,0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35,0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216,2 </w:t>
            </w:r>
          </w:p>
        </w:tc>
      </w:tr>
      <w:tr w:rsidR="00230B92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ind w:firstLineChars="300" w:firstLine="720"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>бюджет</w:t>
            </w:r>
            <w:r w:rsidR="006E6671">
              <w:rPr>
                <w:color w:val="000000"/>
              </w:rPr>
              <w:t xml:space="preserve"> </w:t>
            </w:r>
            <w:r w:rsidRPr="006E6671">
              <w:rPr>
                <w:color w:val="000000"/>
              </w:rPr>
              <w:t>муниципального образования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1 605,5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1 550,1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1 567,5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1 707,7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1 304,5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1 543,8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outlineLvl w:val="0"/>
              <w:rPr>
                <w:color w:val="000000"/>
              </w:rPr>
            </w:pPr>
            <w:r w:rsidRPr="006E6671">
              <w:rPr>
                <w:color w:val="000000"/>
              </w:rPr>
              <w:t xml:space="preserve">9 279,1 </w:t>
            </w:r>
          </w:p>
        </w:tc>
      </w:tr>
      <w:tr w:rsidR="00230B92" w:rsidRPr="006E6671" w:rsidTr="006E6671">
        <w:trPr>
          <w:gridAfter w:val="1"/>
          <w:wAfter w:w="1143" w:type="dxa"/>
          <w:trHeight w:val="31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ind w:firstLineChars="300" w:firstLine="720"/>
              <w:jc w:val="both"/>
              <w:rPr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B92" w:rsidRPr="006E6671" w:rsidRDefault="00230B92" w:rsidP="006E6671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230B92" w:rsidRPr="006E6671" w:rsidRDefault="00230B92" w:rsidP="006E6671">
      <w:pPr>
        <w:jc w:val="both"/>
      </w:pPr>
    </w:p>
    <w:sectPr w:rsidR="00230B92" w:rsidRPr="006E6671" w:rsidSect="006E6671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F6E"/>
    <w:multiLevelType w:val="hybridMultilevel"/>
    <w:tmpl w:val="7BF4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2"/>
    <w:rsid w:val="001C01C8"/>
    <w:rsid w:val="00230B92"/>
    <w:rsid w:val="004A6CD4"/>
    <w:rsid w:val="006E6671"/>
    <w:rsid w:val="00793F8A"/>
    <w:rsid w:val="008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93F8A"/>
    <w:rPr>
      <w:rFonts w:ascii="Arial" w:hAnsi="Arial" w:cs="Arial"/>
    </w:rPr>
  </w:style>
  <w:style w:type="paragraph" w:customStyle="1" w:styleId="ConsPlusNormal0">
    <w:name w:val="ConsPlusNormal"/>
    <w:link w:val="ConsPlusNormal"/>
    <w:rsid w:val="0079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3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3F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93F8A"/>
    <w:rPr>
      <w:rFonts w:ascii="Arial" w:hAnsi="Arial" w:cs="Arial"/>
    </w:rPr>
  </w:style>
  <w:style w:type="paragraph" w:customStyle="1" w:styleId="ConsPlusNormal0">
    <w:name w:val="ConsPlusNormal"/>
    <w:link w:val="ConsPlusNormal"/>
    <w:rsid w:val="00793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3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2017-01-09T03:58:00Z</dcterms:created>
  <dcterms:modified xsi:type="dcterms:W3CDTF">2017-01-09T08:21:00Z</dcterms:modified>
</cp:coreProperties>
</file>