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85" w:rsidRPr="00AB2D85" w:rsidRDefault="00AB2D85" w:rsidP="00AB2D85">
      <w:pPr>
        <w:widowControl w:val="0"/>
        <w:spacing w:after="0" w:line="322" w:lineRule="exact"/>
        <w:ind w:right="680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КРАСНОЯРСКИЙ КРАЙ</w:t>
      </w:r>
    </w:p>
    <w:p w:rsidR="00AB2D85" w:rsidRPr="00AB2D85" w:rsidRDefault="00AB2D85" w:rsidP="00AB2D85">
      <w:pPr>
        <w:widowControl w:val="0"/>
        <w:spacing w:after="0" w:line="322" w:lineRule="exact"/>
        <w:ind w:right="68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                                               ЕРМАКОВСКИЙ РАЙОН</w:t>
      </w:r>
    </w:p>
    <w:p w:rsidR="00AB2D85" w:rsidRPr="00AB2D85" w:rsidRDefault="00AB2D85" w:rsidP="00AB2D85">
      <w:pPr>
        <w:widowControl w:val="0"/>
        <w:spacing w:after="0" w:line="322" w:lineRule="exact"/>
        <w:ind w:left="1582" w:right="68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ГРИГОРЬЕВСКИЙ СЕЛЬСКИЙ</w:t>
      </w:r>
      <w:r w:rsidRPr="00AB2D8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AB2D8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СОВЕТ ДЕПУТАТОВ</w:t>
      </w:r>
    </w:p>
    <w:p w:rsidR="00AB2D85" w:rsidRPr="00AB2D85" w:rsidRDefault="00AB2D85" w:rsidP="00AB2D85">
      <w:pPr>
        <w:widowControl w:val="0"/>
        <w:spacing w:after="307" w:line="250" w:lineRule="exact"/>
        <w:ind w:left="4340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</w:pPr>
    </w:p>
    <w:p w:rsidR="00AB2D85" w:rsidRPr="00AB2D85" w:rsidRDefault="00AB2D85" w:rsidP="00AB2D85">
      <w:pPr>
        <w:widowControl w:val="0"/>
        <w:spacing w:after="307" w:line="250" w:lineRule="exact"/>
        <w:ind w:left="434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РЕШЕНИЕ</w:t>
      </w:r>
    </w:p>
    <w:p w:rsidR="00AB2D85" w:rsidRPr="00AB2D85" w:rsidRDefault="00AB2D85" w:rsidP="00AB2D85">
      <w:pPr>
        <w:widowControl w:val="0"/>
        <w:tabs>
          <w:tab w:val="left" w:leader="underscore" w:pos="453"/>
          <w:tab w:val="left" w:leader="underscore" w:pos="1720"/>
          <w:tab w:val="left" w:leader="underscore" w:pos="2277"/>
          <w:tab w:val="right" w:pos="8224"/>
        </w:tabs>
        <w:spacing w:after="0" w:line="250" w:lineRule="exact"/>
        <w:ind w:left="40"/>
        <w:jc w:val="both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 xml:space="preserve"> «</w:t>
      </w:r>
      <w:r w:rsidR="009204D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u w:val="single"/>
          <w:shd w:val="clear" w:color="auto" w:fill="FFFFFF"/>
          <w:lang w:eastAsia="ru-RU"/>
        </w:rPr>
        <w:t>09</w:t>
      </w: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 xml:space="preserve">» </w:t>
      </w: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u w:val="single"/>
          <w:shd w:val="clear" w:color="auto" w:fill="FFFFFF"/>
          <w:lang w:eastAsia="ru-RU"/>
        </w:rPr>
        <w:t xml:space="preserve">февраля </w:t>
      </w: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201</w:t>
      </w:r>
      <w:r w:rsidR="009204D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5</w:t>
      </w: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 xml:space="preserve"> г.                           </w:t>
      </w:r>
      <w:proofErr w:type="gramStart"/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с</w:t>
      </w:r>
      <w:proofErr w:type="gramEnd"/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 xml:space="preserve">. Григорьевка                     № </w:t>
      </w:r>
      <w:r w:rsidR="009204D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57</w:t>
      </w:r>
      <w:r w:rsidRPr="00AB2D85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-</w:t>
      </w:r>
      <w:r w:rsidR="009204D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>228р</w:t>
      </w:r>
    </w:p>
    <w:p w:rsidR="00AB2D85" w:rsidRPr="00AB2D85" w:rsidRDefault="00AB2D85" w:rsidP="00AB2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</w:t>
      </w:r>
    </w:p>
    <w:p w:rsidR="00AB2D85" w:rsidRPr="00AB2D85" w:rsidRDefault="00AB2D85" w:rsidP="00AB2D8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проекте решения </w:t>
      </w:r>
    </w:p>
    <w:p w:rsidR="00AB2D85" w:rsidRPr="00AB2D85" w:rsidRDefault="00AB2D85" w:rsidP="00AB2D8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сельского Совета депутатов  </w:t>
      </w:r>
    </w:p>
    <w:p w:rsidR="00AB2D85" w:rsidRPr="00AB2D85" w:rsidRDefault="00AB2D85" w:rsidP="00AB2D8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«О внесении изменений и дополнений </w:t>
      </w:r>
      <w:proofErr w:type="gramStart"/>
      <w:r w:rsidRPr="00AB2D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proofErr w:type="gramEnd"/>
    </w:p>
    <w:p w:rsidR="00AB2D85" w:rsidRPr="00AB2D85" w:rsidRDefault="00AB2D85" w:rsidP="00AB2D8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Устав Григорьевского сельсовета</w:t>
      </w:r>
    </w:p>
    <w:p w:rsidR="00AB2D85" w:rsidRPr="00AB2D85" w:rsidRDefault="00AB2D85" w:rsidP="00AB2D8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Ермаковского района Красноярского края»</w:t>
      </w:r>
    </w:p>
    <w:p w:rsidR="00AB2D85" w:rsidRPr="00AB2D85" w:rsidRDefault="00AB2D85" w:rsidP="00AB2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85" w:rsidRPr="00AB2D85" w:rsidRDefault="00AB2D85" w:rsidP="00AB2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целях приведения Устава Григорьевского  сельсовета Ермаковского Красноярского края в соответствии с требованиями Федерального закона от 06.10.2003 г. № 131-ФЗ «Об общих принципах организации местного самоуправления в Российской Федерации», руководствуясь статьёй  24 Устава  Григорьевского сельсовета, Григорьевский  Совет депутатов</w:t>
      </w:r>
      <w:r w:rsidRPr="00AB2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B2D85" w:rsidRPr="00AB2D85" w:rsidRDefault="00AB2D85" w:rsidP="00AB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1.</w:t>
      </w:r>
      <w:r w:rsidRPr="00AB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Вынести на публичные слушания следующие изменения и дополнения в Устав Григорьевского сельсовета:</w:t>
      </w:r>
    </w:p>
    <w:p w:rsidR="00254B2D" w:rsidRPr="00AD523C" w:rsidRDefault="009204D2" w:rsidP="00254B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1.1. в статье 6: </w:t>
      </w:r>
    </w:p>
    <w:p w:rsidR="00254B2D" w:rsidRDefault="009204D2" w:rsidP="00254B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1.1.1. абзац 1 считать пунктом 1;</w:t>
      </w:r>
    </w:p>
    <w:p w:rsidR="009204D2" w:rsidRPr="009204D2" w:rsidRDefault="009204D2" w:rsidP="00254B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1.1.2. пункт 1 статьи 6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К вопросам местного значения относятся:</w:t>
      </w:r>
    </w:p>
    <w:p w:rsidR="009204D2" w:rsidRPr="009204D2" w:rsidRDefault="009204D2" w:rsidP="00254B2D">
      <w:pPr>
        <w:numPr>
          <w:ilvl w:val="0"/>
          <w:numId w:val="1"/>
        </w:numPr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и рассмотрение проекта бюджета сельсовета, утверждение и исполнение бюджета сельсовета, осуществление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сельсовета;</w:t>
      </w:r>
    </w:p>
    <w:p w:rsidR="009204D2" w:rsidRPr="009204D2" w:rsidRDefault="009204D2" w:rsidP="00254B2D">
      <w:pPr>
        <w:numPr>
          <w:ilvl w:val="0"/>
          <w:numId w:val="1"/>
        </w:numPr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установление, изменение и отмена местных налогов и сборов сельсовета;</w:t>
      </w:r>
    </w:p>
    <w:p w:rsidR="009204D2" w:rsidRPr="009204D2" w:rsidRDefault="009204D2" w:rsidP="00254B2D">
      <w:pPr>
        <w:numPr>
          <w:ilvl w:val="0"/>
          <w:numId w:val="1"/>
        </w:numPr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владение, пользование и распоряжение имуществом, находящимся в муниципальной собственности сельсовета;</w:t>
      </w:r>
    </w:p>
    <w:p w:rsidR="009204D2" w:rsidRPr="009204D2" w:rsidRDefault="009204D2" w:rsidP="00254B2D">
      <w:pPr>
        <w:numPr>
          <w:ilvl w:val="0"/>
          <w:numId w:val="1"/>
        </w:numPr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 границах сельсовета электро-, тепл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204D2" w:rsidRDefault="009204D2" w:rsidP="00254B2D">
      <w:pPr>
        <w:numPr>
          <w:ilvl w:val="0"/>
          <w:numId w:val="1"/>
        </w:numPr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сельсовета,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254B2D" w:rsidRPr="009204D2" w:rsidRDefault="00254B2D" w:rsidP="00254B2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сельсовета, социальную и культурную адаптацию мигрантов, профилактику межнациональных (межэтнических) конфликтов;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предупреждении и ликвидации последствий чрезвычайных ситуаций в границах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первичных мер пожарной безопасности в границах населенных пунктов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обеспечения жителей сельсовета услугами связи, общественного питания, торговли и бытового обслуживания;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досуга и обеспечения жителей сельсовета услугами организаций культуры;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сельсовета,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развития на территории сельсовета физической культуры и массового спорта, организация проведения официальных физкультурно-оздоровительных и спортивных мероприятий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массового отдыха жителей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архивных фондов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сбора и вывоза бытовых отходов и мусора;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правил благоустройства территории сельсовета, </w:t>
      </w:r>
      <w:proofErr w:type="gramStart"/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устанавливающих</w:t>
      </w:r>
      <w:proofErr w:type="gramEnd"/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сельсовета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сельсовета;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генеральных планов сельсовета, правил землепользования и застройки, утверждение подготовленной на основе генеральных планов сельсовета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сельсовета, утверждение местных нормативов градостроительного проектирования поселений, резервирование земель и</w:t>
      </w:r>
      <w:proofErr w:type="gramEnd"/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изъятие, в том числе путем выкупа, земельных участков в границах сельсовета для муниципальных нужд, осуществление муниципального земельного контроля в границах сельсовета,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сельсовета, изменение, аннулирование таких наименований, размещение информации в государственном адресном реестре;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ритуальных услуг и содержание мест захоронения;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мероприятий по территориальной обороне и гражданской обороне, защите населения и территории сельсовета от чрезвычайных ситуаций природного и техногенного характера;</w:t>
      </w:r>
    </w:p>
    <w:p w:rsidR="009204D2" w:rsidRPr="009204D2" w:rsidRDefault="00254B2D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сельсовета;</w:t>
      </w:r>
    </w:p>
    <w:p w:rsidR="009204D2" w:rsidRPr="009204D2" w:rsidRDefault="009204D2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9204D2" w:rsidRPr="009204D2" w:rsidRDefault="009204D2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сельсовета,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9204D2" w:rsidRPr="009204D2" w:rsidRDefault="005643BE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204D2" w:rsidRPr="009204D2" w:rsidRDefault="005643BE" w:rsidP="00254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мероприятий по работе с детьми и молодежью в поселении;</w:t>
      </w:r>
    </w:p>
    <w:p w:rsidR="009204D2" w:rsidRPr="009204D2" w:rsidRDefault="005643BE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9204D2" w:rsidRPr="009204D2" w:rsidRDefault="005643BE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лесного контроля;</w:t>
      </w:r>
    </w:p>
    <w:p w:rsidR="009204D2" w:rsidRPr="009204D2" w:rsidRDefault="009204D2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204D2" w:rsidRPr="009204D2" w:rsidRDefault="005643BE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помещения для работы на обслуживаемом административном участке сельсовета сотруднику, замещающему должность участкового уполномоченного полиции;</w:t>
      </w:r>
    </w:p>
    <w:p w:rsidR="009204D2" w:rsidRPr="009204D2" w:rsidRDefault="005643BE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9204D2" w:rsidRPr="009204D2" w:rsidRDefault="005643BE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9204D2" w:rsidRPr="009204D2" w:rsidRDefault="005643BE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выполнения работ, необходимых для создания искусственных земельных участков для нужд сельсовета, проведение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9204D2" w:rsidRPr="009204D2" w:rsidRDefault="005643BE" w:rsidP="005643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 по противодействию коррупции в границах сельсовета</w:t>
      </w:r>
      <w:proofErr w:type="gramStart"/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04D2" w:rsidRPr="00AD523C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1.2. </w:t>
      </w:r>
      <w:r w:rsidRPr="00AD52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 </w:t>
      </w: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пункте 1 статьи 6.1: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1.2.1.  подпункт 10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«10) участие в организации и финансировании: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оплачиваемых общественных работ;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</w:r>
    </w:p>
    <w:p w:rsidR="009204D2" w:rsidRPr="009204D2" w:rsidRDefault="009204D2" w:rsidP="00AD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ярмарок вакансий и учебных рабочих мест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1.2.2. дополнить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подпунктами </w:t>
      </w:r>
      <w:r w:rsidRPr="00AD5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13, 14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«13) создание условий для организации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независимой оценки качества оказания услуг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в порядке и на условиях, которые установлены федеральными законами;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1.3. пункт 2 статьи 7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Глава Григорьевского сельсовета (далее – Глава сельсовета, глава) – высшее должностное лицо, избираемое Советом депутатов из своего состава, наделенное согласно настоящему Уставу собственной компетенцией по решению вопросов местного значения, возглавляющее деятельность по осуществлению местного самоуправления на территории сельсовета</w:t>
      </w:r>
      <w:proofErr w:type="gramStart"/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9204D2" w:rsidRPr="00AD523C" w:rsidRDefault="009204D2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1.4. в статье 11:</w:t>
      </w:r>
    </w:p>
    <w:p w:rsidR="009204D2" w:rsidRPr="009204D2" w:rsidRDefault="009204D2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1.4.1. пункт 3</w:t>
      </w:r>
      <w:r w:rsidRPr="00920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 Глава сельсовета избирается депутатами Совета депутатов сельсовета из своего состава тайным голосованием большинством голосов от общей установленной для Совета численности</w:t>
      </w:r>
      <w:proofErr w:type="gramStart"/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9204D2" w:rsidRPr="009204D2" w:rsidRDefault="009204D2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1.4.2. пункт 6</w:t>
      </w:r>
      <w:r w:rsidRPr="00920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исключить;</w:t>
      </w:r>
    </w:p>
    <w:p w:rsidR="009204D2" w:rsidRPr="009204D2" w:rsidRDefault="009204D2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1.4.3. пункт 9</w:t>
      </w:r>
      <w:r w:rsidRPr="00920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исключить;</w:t>
      </w:r>
    </w:p>
    <w:p w:rsidR="009204D2" w:rsidRPr="009204D2" w:rsidRDefault="009204D2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1.5. пункт 2</w:t>
      </w:r>
      <w:r w:rsidRPr="00AD52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AD52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статьи 12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9204D2" w:rsidRPr="009204D2" w:rsidRDefault="009204D2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«2. Полномочия главы сельсовета начинаются со дня его избрания Советом депутатов</w:t>
      </w:r>
      <w:proofErr w:type="gramStart"/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9204D2" w:rsidRPr="00AD523C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52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1.6. </w:t>
      </w: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статье 13: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1.6.1. </w:t>
      </w:r>
      <w:r w:rsidRPr="00AD52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подпункте 11 пункта 1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«с частями 3, 5» заменить словами «с частями 3, 5, 6.2»;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1.6.2. в подпункте 13 пункта 2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«или объединения сельсовета с городским округом» исключить;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1.6.3. пункт 8 </w:t>
      </w:r>
      <w:r w:rsidRPr="004A5D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исключить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5D3F" w:rsidRDefault="004A5D3F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1.7. статью 22 </w:t>
      </w:r>
      <w:r w:rsidRPr="004A5D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исключить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5D3F" w:rsidRDefault="004A5D3F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1.8. статью 26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4A5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920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татья 26. Решения Совета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по вопросам, отнесенным к его компетенции федеральными законами, законами Красноярского края, настоящим Уставом, принимает решения, устанавливающие правила, обязательные для исполнения на территории сельсовета, решение об удалении Главы сельсовета в отставку, а также решения по вопросам организации деятельности Совета депутатов и по иным вопросам, отнесенным к его компетенции федеральными законами, законами Красноярского края, настоящим Уставом.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депутатов, устанавливающие правила, обязательные для исполнения на территории сельсовета, принимаются большинством голосов от установленной численности депутатов Совета депутатов, если иное не установлено Федеральным законом от 06.10.2003 № 131-ФЗ «Об общих принципах организации местного самоуправления в Российской Федерации».</w:t>
      </w:r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A5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принимается открытым или тайным голосованием.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предусмотрено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 от 06.10.2003 № 131-ФЗ «Об общих принципах организации местного самоуправления в Российской Федерации».</w:t>
      </w:r>
      <w:proofErr w:type="gramEnd"/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по процедурным вопросам принимаются простым большинством голосов присутствующих депутатов.</w:t>
      </w:r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4A5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в течение 10 дней с момента их принятия подписывает и направляет на опубликование глава сельсовета. </w:t>
      </w:r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имеет право отклонить нормативное решение Совета депутатов сельсовета,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дополнений.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Совета, оно подлежит подписанию главой сельсовета в течение семи дней и обнародованию.</w:t>
      </w:r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Совета, кроме указанных в пунктах 6, 7 настоящей статьи, вступают в силу после подписания, если иное не указано в решении, и обязательны для исполнения всеми органами и должностными лицами местного самоуправления, юридическими лицами, расположенными на территории сельсовета, независимо от их организационно-правовых форм, и гражданами.</w:t>
      </w:r>
      <w:proofErr w:type="gramEnd"/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Нормативные решения,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Решения Совета депутатов сельсовета об установлении, изменении или отмене местных налогов, а также льгот по их уплате вступают в силу в соответствии с Налоговым кодексом Российской Федерации.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Решения Совета 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края).»;</w:t>
      </w:r>
    </w:p>
    <w:p w:rsidR="009204D2" w:rsidRPr="004A5D3F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A5D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1.9. в пункте 1 статьи 27: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1.9.1. 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подпункте «г»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«с частями 3, 5» заменить словами «с частями 3, 5, 6.2»;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1.9.2. в подпункте «е»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«или объединения сельсовета с городским округом» исключить;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1.10. подпункт 8 пункта 1 статьи 31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9204D2" w:rsidRPr="004A5D3F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A5D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1.11. в статье 31.2: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1.11.1. пункт 1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proofErr w:type="gramStart"/>
      <w:r w:rsidR="004A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сельсовета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 w:rsidR="004A5D3F" w:rsidRPr="004A5D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5D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</w:t>
      </w:r>
      <w:r w:rsidR="004A5D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5D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края.»;</w:t>
      </w:r>
      <w:proofErr w:type="gramEnd"/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1.11.2. пункты 3, 4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Главным муниципальным инспектором является </w:t>
      </w:r>
      <w:r w:rsidR="004A5D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04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которого относится: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дача муниципальным инспекторам обязательных для исполнения указаний;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привлечение научно-исследовательских, проектно-изыскательских и других организаций для проведения соответствующих анализов, проб, осмотров и подготовки заключений, связанных с предметом проводимой проверки;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издание распоряжений о проведении мероприятий по муниципальному контролю.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Муниципальные служащие при проведении мероприятий по муниципальному контролю являются муниципальными инспекторами, к полномочиям которых относится: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осуществление проверок требований, установленных муниципальными правовыми актами, а также требований, установленных федеральными законами, законами Красноярского края, в случаях, если соответствующие виды контроля относятся к вопросам местного значения;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результатам проверок составление актов (по типовой форме, установленной уполномоченным Правительством Российской Федерации федеральным органом исполнительной власти) и предоставление их для ознакомления гражданам, в том числе индивидуальным предпринимателям (далее - граждане), а также юридическим лицам;</w:t>
      </w:r>
      <w:proofErr w:type="gramEnd"/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выдача предписаний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техногенного характера, а также других мероприятий, предусмотренных федеральными законами; 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принятие мер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ответственности.»;</w:t>
      </w:r>
      <w:proofErr w:type="gramEnd"/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1.12. наименование главы 6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6. ФОРМЫ НЕПОСРЕДСТВЕННОГО ОСУЩЕСТВЛЕНИЯ НАСЕЛЕНИЕМ МЕСТНОГО САМОУПРАВЛЕНИЯ И УЧАСТИЯ НАСЕЛЕНИЯ В ОСУЩЕСТВЛЕНИИ МЕСТНОГО САМОУПРАВЛЕНИЯ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1.13. абзац четвертый пункта 5 статьи 33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избрании депутатов и должностных лиц, об утверждении, о назначении на должность и об освобождении от должности должностных лиц, а также о даче согласия на их назначение на должность и освобождение от должности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1.14. в пункте 1 статьи 34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«и Главы сельсовета» исключить;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1.15. пункт 6 статьи 34.1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сельсовета осуществляет свои полномочия, определенные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Красноярского края от 02.10.2003 № 8-1411 «О выборах в органы местного самоуправления в Красноярском крае», Уставным законом Красноярского края от 10.11.2011 №13-6401 «О референдумах в Красноярском крае».</w:t>
      </w:r>
      <w:proofErr w:type="gramEnd"/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того: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публикует (обнародует) в соответствующих средствах массовой информации результаты выборов; итоги голосования, местных референдумов;</w:t>
      </w:r>
    </w:p>
    <w:p w:rsidR="009204D2" w:rsidRPr="009204D2" w:rsidRDefault="00DE4665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04D2"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 решает вопросы материально-технического обеспечения подготовки и проведения выборов;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обеспечивает изготовление бюллетеней по выборам депутатов Совета депутатов, бюллетеней для голосования на местном референдуме;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информирование избирателей о сроках и порядке осуществления избирательных действий, ходе избирательной кампании;</w:t>
      </w:r>
    </w:p>
    <w:p w:rsidR="009204D2" w:rsidRPr="009204D2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может создавать рабочие группы, привлекать к выполнению работ внештатных работников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04D2" w:rsidRPr="00DE4665" w:rsidRDefault="009204D2" w:rsidP="00920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1.16. в статье 46:</w:t>
      </w:r>
    </w:p>
    <w:p w:rsidR="009204D2" w:rsidRPr="009204D2" w:rsidRDefault="009204D2" w:rsidP="00920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1.16.1. подпункт 1 пункта 1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имущество, предназначенное для решения установленных Федеральным законом от 06.10.2003 № 131-ФЗ «Об общих принципах организации местного самоуправления в Российской Федерации» вопросов местного значения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1.16.2. пункт 1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DE4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подпунктом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«5) имущество, предназначенное для решения вопросов местного значения в соответствии с частями 3 и 4 статьи 14 Федерального закона от 06.10.2003 № 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от 06.10.2003 № 131-ФЗ «Об общих принципах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4D2" w:rsidRPr="009204D2" w:rsidRDefault="009204D2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1.16.3. пункт 2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DE4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 Реестр муниципальной собственности сельсовета должен быть доступен для жителей сельсовета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04D2" w:rsidRPr="009204D2" w:rsidRDefault="009204D2" w:rsidP="009204D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1.17. пункт 3 статьи 47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E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образование</w:t>
      </w:r>
      <w:r w:rsidR="00DE4665" w:rsidRPr="00DE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Григорьевский сельсовет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создавать муниципальные предприятия и учреждения, участвовать в создании хозяйственных обществ, в том числе, по решению Совета депутатов, межмуниципальных хозяйственных обществ в форме закрытых акционерных обществ и обществ с ограниченной ответственностью, необходимых для осуществления полномочий по решению вопросов местного значения </w:t>
      </w:r>
      <w:r w:rsidR="00DE4665" w:rsidRPr="00DE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Григорьевского сельсовета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04D2" w:rsidRPr="00DE4665" w:rsidRDefault="009204D2" w:rsidP="00920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и полномочия учредителя в отношении муниципальных предприятий и учреждений осуществляют </w:t>
      </w:r>
      <w:r w:rsidRPr="00DE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уполномоченные органы местного самоуправления.</w:t>
      </w:r>
    </w:p>
    <w:p w:rsidR="009204D2" w:rsidRPr="009204D2" w:rsidRDefault="009204D2" w:rsidP="00920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самоуправления, осуществляющие функции и полномочия учредителя,</w:t>
      </w:r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</w:t>
      </w:r>
      <w:proofErr w:type="gramStart"/>
      <w:r w:rsidRPr="00920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1.18. </w:t>
      </w: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статью 48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DE466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48. Бюджет сельсовета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04D2" w:rsidRPr="009204D2" w:rsidRDefault="009204D2" w:rsidP="009204D2">
      <w:pPr>
        <w:tabs>
          <w:tab w:val="left" w:pos="426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1.19. </w:t>
      </w: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статью 50.1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DE4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«Статья 50.1. Закупки для обеспечения муниципальных нужд</w:t>
      </w:r>
    </w:p>
    <w:p w:rsidR="009204D2" w:rsidRPr="009204D2" w:rsidRDefault="009204D2" w:rsidP="00920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 товаров, работ,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1.20. статью 52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204D2" w:rsidRPr="00DE4665" w:rsidRDefault="009204D2" w:rsidP="00DE466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52. Исполнение бюджета сельсовета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Исполнение 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требований, установленных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а также принимаемыми в соответствии с ними законами Красноярского края.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2.  Исполнение бюджета сельсовета организуется на основе сводной бюджетной росписи и кассового плана.»;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46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1.21. </w:t>
      </w:r>
      <w:r w:rsidRPr="00DE4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 пункте 1 статьи </w:t>
      </w:r>
      <w:r w:rsidR="00B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54</w:t>
      </w:r>
      <w:r w:rsidRPr="0092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слова «, аппарате избирательной комиссии сельсовета, которые образуются» заменить словами «, </w:t>
      </w:r>
      <w:proofErr w:type="gramStart"/>
      <w:r w:rsidRPr="009204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которая</w:t>
      </w:r>
      <w:proofErr w:type="gramEnd"/>
      <w:r w:rsidRPr="009204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образуется», слова «, избирательной комиссии сельсовета» исключить;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1.22. статью 55.1</w:t>
      </w:r>
      <w:r w:rsidRPr="00920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исключить;</w:t>
      </w:r>
    </w:p>
    <w:p w:rsidR="009204D2" w:rsidRPr="006101B6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01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1.23. в статье 56: 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1.23.1. подпункт 1.3 пункта 1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«1.3) возмещение расходов, связанных со служебной командировкой, а также с дополнительным профессиональным образованием, в размере и порядке, установленных Трудовым кодексом Российской Федерации и принятыми в соответствии с ним локальными нормативными правовыми актами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1.23.2.</w:t>
      </w:r>
      <w:r w:rsidRPr="00920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1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подпунктом </w:t>
      </w:r>
      <w:r w:rsidR="00D12452" w:rsidRPr="00D12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04D2" w:rsidRPr="006101B6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24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Pr="006101B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дополнительное профессиональное образование с сохранением на этот период замещаемой должности, денежного вознаграждения, и денежного поощрения</w:t>
      </w:r>
      <w:proofErr w:type="gramStart"/>
      <w:r w:rsidRPr="006101B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204D2" w:rsidRPr="00763301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33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1.24. в статье 57:</w:t>
      </w:r>
    </w:p>
    <w:p w:rsidR="009204D2" w:rsidRPr="00763301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33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1.24.1. в пункте 2</w:t>
      </w:r>
      <w:r w:rsidRPr="00763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3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«устанавливается» заменить словами «может быть установлена», слова «45 процентов» заменить словами «не более 45 процентов», слово «увеличивается» заменить словами «может увеличиваться»;</w:t>
      </w:r>
      <w:proofErr w:type="gramEnd"/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3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1.24.2. пункт 6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необходимого срока исполнения полномочий для установления пенсии за выслугу лет по основаниям, установленным статьей 8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лицу, замещавшему муниципальную должность и имеющему по совокупности необходимый стаж муниципальной (государственной) службы, дающий право на назначение пенсии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выслугу лет муниципальному служащему, в соответствии с уставом муниципального образования может быть предоставлено право на назначение пенсии за выслугу лет в порядке, установленном для назначения такой пенсии.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размер пенсии может исчисляться исходя из денежного содержания по последней замещаемой должности муниципальной службы, размер которого не должен превышать 2,8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0302B7" w:rsidRDefault="000302B7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302B7" w:rsidRDefault="000302B7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302B7" w:rsidRDefault="000302B7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302B7" w:rsidRDefault="000302B7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302B7" w:rsidRDefault="000302B7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3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1.25. статью 61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302B7" w:rsidRPr="000302B7" w:rsidRDefault="009204D2" w:rsidP="000302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61. Принятие Устава сельсовета и внесение в него изменений и дополнений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Устав сельсовета принимается Советом депутатов сельсовета.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Устав сельсовета,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сельсовета.</w:t>
      </w:r>
    </w:p>
    <w:p w:rsidR="009204D2" w:rsidRPr="009204D2" w:rsidRDefault="009204D2" w:rsidP="00920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Проект устава сельсовета, проект нормативного правового акта о внесении изменений и дополнений в устав сельсовета не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30 дней до дня рассмотрения Советом депутатов сельсовета вопроса о его принятии подлежит официальному опубликованию (обнародованию) с одновременным опубликованием (обнародованием) установленного Советом порядка учета предложений по проекту устава или нормативного правового акта о внесении в устав изменений и дополнений, а также порядка участия граждан в его обсуждении.</w:t>
      </w:r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требуется официальное опубликование (обнародование) порядка учета предложений по проекту устава о внесении изменений и дополнений в устав муниципального образования, а также порядка участия граждан в его обсуждении в случае,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Федерации, федеральными законами.</w:t>
      </w:r>
    </w:p>
    <w:p w:rsidR="009204D2" w:rsidRPr="009204D2" w:rsidRDefault="009204D2" w:rsidP="009204D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устава сельсовета,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  <w:proofErr w:type="gramEnd"/>
    </w:p>
    <w:p w:rsidR="009204D2" w:rsidRPr="009204D2" w:rsidRDefault="009204D2" w:rsidP="009204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дополнения, внесенные в устав муниципального образования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в устав указанных изменений и дополнений.»;</w:t>
      </w:r>
      <w:proofErr w:type="gramEnd"/>
    </w:p>
    <w:p w:rsidR="00B8036F" w:rsidRDefault="00B8036F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4D2" w:rsidRPr="00763301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33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1.26. в статье 62: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1.26.1. пункт 3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9204D2" w:rsidRPr="009204D2" w:rsidRDefault="009204D2" w:rsidP="009204D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2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1.26.2. дополнить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пунктом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9204D2" w:rsidRPr="009204D2" w:rsidRDefault="009204D2" w:rsidP="009204D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proofErr w:type="gramStart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пункта 2 статьи 7, пунктов 3, 6, 9 статьи 11, пункта 2 статьи 12, пункта 1 статьи 34, пункта 6 статьи 34.1 Устава сельсовета в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редакции Решения от </w:t>
      </w:r>
      <w:r w:rsidR="0003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301">
        <w:rPr>
          <w:rFonts w:ascii="Times New Roman" w:eastAsia="Times New Roman" w:hAnsi="Times New Roman" w:cs="Times New Roman"/>
          <w:sz w:val="28"/>
          <w:szCs w:val="28"/>
          <w:lang w:eastAsia="ru-RU"/>
        </w:rPr>
        <w:t>28.11.2013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63301">
        <w:rPr>
          <w:rFonts w:ascii="Times New Roman" w:eastAsia="Times New Roman" w:hAnsi="Times New Roman" w:cs="Times New Roman"/>
          <w:sz w:val="28"/>
          <w:szCs w:val="28"/>
          <w:lang w:eastAsia="ru-RU"/>
        </w:rPr>
        <w:t>42-170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2B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Устав</w:t>
      </w:r>
      <w:r w:rsidR="000302B7" w:rsidRPr="0003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Григорьевского сельсовета Ермаковского района Красноярского края</w:t>
      </w:r>
      <w:r w:rsidRPr="000302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в отношении порядка избрания главы сельсовета после истечения срока полномочий главы сельсовета, избранного до дня</w:t>
      </w:r>
      <w:proofErr w:type="gramEnd"/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вступления в силу Закона Красноярского края от 01.12.2014 № 7-2884 «О некоторых вопросах организации органов местного самоуправления в Красноя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рском крае»</w:t>
      </w:r>
      <w:r w:rsidRPr="009204D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B2D85" w:rsidRPr="00AB2D85" w:rsidRDefault="009204D2" w:rsidP="00920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AB2D85" w:rsidRPr="00AB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AB2D85" w:rsidRPr="00AB2D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B2D85" w:rsidRPr="00AB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Григорьевского сельсовета </w:t>
      </w:r>
      <w:proofErr w:type="spellStart"/>
      <w:r w:rsidR="00AB2D85" w:rsidRPr="00AB2D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Изместьева</w:t>
      </w:r>
      <w:proofErr w:type="spellEnd"/>
      <w:r w:rsidR="00AB2D85" w:rsidRPr="00AB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AB2D85" w:rsidRPr="00AB2D85" w:rsidRDefault="00AB2D85" w:rsidP="00AB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Решение подлежит официальному обнародованию в течение 7 рабочих дней. </w:t>
      </w:r>
    </w:p>
    <w:p w:rsidR="00AB2D85" w:rsidRPr="00AB2D85" w:rsidRDefault="00AB2D85" w:rsidP="00AB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85" w:rsidRPr="00AB2D85" w:rsidRDefault="00AB2D85" w:rsidP="00AB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85" w:rsidRPr="00AB2D85" w:rsidRDefault="00AB2D85" w:rsidP="00AB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85" w:rsidRPr="00AB2D85" w:rsidRDefault="00AB2D85" w:rsidP="00AB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85" w:rsidRPr="00AB2D85" w:rsidRDefault="00AB2D85" w:rsidP="00AB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85" w:rsidRPr="00AB2D85" w:rsidRDefault="00AB2D85" w:rsidP="00AB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85" w:rsidRPr="00AB2D85" w:rsidRDefault="00AB2D85" w:rsidP="00AB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D85" w:rsidRPr="00AB2D85" w:rsidRDefault="00AB2D85" w:rsidP="00AB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D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Григорьевского сельсовета</w:t>
      </w:r>
      <w:r w:rsidRPr="00AB2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И.В. Изместьев</w:t>
      </w:r>
    </w:p>
    <w:p w:rsidR="00387E5C" w:rsidRPr="00AB2D85" w:rsidRDefault="00387E5C" w:rsidP="00AB2D85"/>
    <w:sectPr w:rsidR="00387E5C" w:rsidRPr="00AB2D85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54" w:rsidRDefault="00156454" w:rsidP="009204D2">
      <w:pPr>
        <w:spacing w:after="0" w:line="240" w:lineRule="auto"/>
      </w:pPr>
      <w:r>
        <w:separator/>
      </w:r>
    </w:p>
  </w:endnote>
  <w:endnote w:type="continuationSeparator" w:id="0">
    <w:p w:rsidR="00156454" w:rsidRDefault="00156454" w:rsidP="0092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54" w:rsidRDefault="00156454" w:rsidP="009204D2">
      <w:pPr>
        <w:spacing w:after="0" w:line="240" w:lineRule="auto"/>
      </w:pPr>
      <w:r>
        <w:separator/>
      </w:r>
    </w:p>
  </w:footnote>
  <w:footnote w:type="continuationSeparator" w:id="0">
    <w:p w:rsidR="00156454" w:rsidRDefault="00156454" w:rsidP="0092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C4DDC"/>
    <w:multiLevelType w:val="hybridMultilevel"/>
    <w:tmpl w:val="8D903C0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C8"/>
    <w:rsid w:val="000302B7"/>
    <w:rsid w:val="00156454"/>
    <w:rsid w:val="00254B2D"/>
    <w:rsid w:val="00264C28"/>
    <w:rsid w:val="00387E5C"/>
    <w:rsid w:val="004A5D3F"/>
    <w:rsid w:val="005643BE"/>
    <w:rsid w:val="005A59F1"/>
    <w:rsid w:val="006101B6"/>
    <w:rsid w:val="00763301"/>
    <w:rsid w:val="009204D2"/>
    <w:rsid w:val="00977B56"/>
    <w:rsid w:val="00AB2D85"/>
    <w:rsid w:val="00AD523C"/>
    <w:rsid w:val="00AF0CC8"/>
    <w:rsid w:val="00B8036F"/>
    <w:rsid w:val="00B909BB"/>
    <w:rsid w:val="00D12452"/>
    <w:rsid w:val="00D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2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20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9204D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2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20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9204D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13</Pages>
  <Words>4254</Words>
  <Characters>24250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cp:lastPrinted>2015-02-16T06:17:00Z</cp:lastPrinted>
  <dcterms:created xsi:type="dcterms:W3CDTF">2014-02-21T03:04:00Z</dcterms:created>
  <dcterms:modified xsi:type="dcterms:W3CDTF">2015-02-18T08:36:00Z</dcterms:modified>
</cp:coreProperties>
</file>