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51" w:rsidRDefault="00AD4A51" w:rsidP="00AD4A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Красноярский край</w:t>
      </w: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Ермаковский район Григорьевский сельский Совет депутатов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</w:rPr>
      </w:pP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AD4A51" w:rsidRDefault="00AD4A51" w:rsidP="00AD4A51">
      <w:pPr>
        <w:autoSpaceDE w:val="0"/>
        <w:autoSpaceDN w:val="0"/>
        <w:adjustRightInd w:val="0"/>
        <w:spacing w:after="0" w:line="228" w:lineRule="auto"/>
        <w:rPr>
          <w:rFonts w:ascii="Calibri" w:hAnsi="Calibri" w:cs="Calibri"/>
          <w:lang w:val="en-US"/>
        </w:rPr>
      </w:pPr>
    </w:p>
    <w:p w:rsidR="00AD4A51" w:rsidRDefault="00AD4A51" w:rsidP="00AD4A51">
      <w:pPr>
        <w:autoSpaceDE w:val="0"/>
        <w:autoSpaceDN w:val="0"/>
        <w:adjustRightInd w:val="0"/>
        <w:spacing w:after="0" w:line="228" w:lineRule="auto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AD4A51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51" w:rsidRDefault="0008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4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bookmarkStart w:id="0" w:name="_GoBack"/>
            <w:bookmarkEnd w:id="0"/>
            <w:r w:rsidR="00AD4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2019 </w:t>
            </w:r>
            <w:r w:rsidR="00AD4A51"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51" w:rsidRDefault="00A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Григорьевка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A51" w:rsidRPr="00086C33" w:rsidRDefault="00086C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43-154р</w:t>
            </w:r>
          </w:p>
        </w:tc>
      </w:tr>
    </w:tbl>
    <w:p w:rsidR="00AD4A51" w:rsidRDefault="00AD4A51" w:rsidP="00AD4A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val="en-US"/>
        </w:rPr>
      </w:pP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введении земельного налога</w:t>
      </w: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 Григорьевского сельсовета</w:t>
      </w:r>
    </w:p>
    <w:p w:rsidR="00AD4A51" w:rsidRDefault="00AD4A51" w:rsidP="00AD4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lang w:val="en-US"/>
        </w:rPr>
      </w:pP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D4A51">
        <w:rPr>
          <w:rFonts w:ascii="Times New Roman CYR" w:hAnsi="Times New Roman CYR" w:cs="Times New Roman CYR"/>
          <w:sz w:val="28"/>
          <w:szCs w:val="28"/>
        </w:rPr>
        <w:t xml:space="preserve">В соответствии с главой 31 </w:t>
      </w:r>
      <w:r w:rsidRPr="00AD4A51">
        <w:rPr>
          <w:rFonts w:ascii="Times New Roman" w:hAnsi="Times New Roman" w:cs="Times New Roman"/>
          <w:sz w:val="28"/>
          <w:szCs w:val="28"/>
        </w:rPr>
        <w:t>«</w:t>
      </w:r>
      <w:r w:rsidRPr="00AD4A51">
        <w:rPr>
          <w:rFonts w:ascii="Times New Roman CYR" w:hAnsi="Times New Roman CYR" w:cs="Times New Roman CYR"/>
          <w:sz w:val="28"/>
          <w:szCs w:val="28"/>
        </w:rPr>
        <w:t>Земельный налог</w:t>
      </w:r>
      <w:r w:rsidRPr="00AD4A51">
        <w:rPr>
          <w:rFonts w:ascii="Times New Roman" w:hAnsi="Times New Roman" w:cs="Times New Roman"/>
          <w:sz w:val="28"/>
          <w:szCs w:val="28"/>
        </w:rPr>
        <w:t xml:space="preserve">»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части второй Налогового кодекса Российской Федерации, ст. 35 Федерального закона от 06.10.2003г. № 131-ФЗ </w:t>
      </w:r>
      <w:r w:rsidRPr="00AD4A51">
        <w:rPr>
          <w:rFonts w:ascii="Times New Roman" w:hAnsi="Times New Roman" w:cs="Times New Roman"/>
          <w:sz w:val="28"/>
          <w:szCs w:val="28"/>
        </w:rPr>
        <w:t>«</w:t>
      </w:r>
      <w:r w:rsidRPr="00AD4A51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D4A51">
        <w:rPr>
          <w:rFonts w:ascii="Times New Roman" w:hAnsi="Times New Roman" w:cs="Times New Roman"/>
          <w:sz w:val="28"/>
          <w:szCs w:val="28"/>
        </w:rPr>
        <w:t xml:space="preserve">»,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Федеральными законами от 15.04.2019г. № 63-ФЗ </w:t>
      </w:r>
      <w:r w:rsidRPr="00AD4A51">
        <w:rPr>
          <w:rFonts w:ascii="Times New Roman" w:hAnsi="Times New Roman" w:cs="Times New Roman"/>
          <w:sz w:val="28"/>
          <w:szCs w:val="28"/>
        </w:rPr>
        <w:t xml:space="preserve">«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часть вторую Налогового кодекса РФ и статью 9 Федерального закона </w:t>
      </w:r>
      <w:r w:rsidRPr="00AD4A51">
        <w:rPr>
          <w:rFonts w:ascii="Times New Roman" w:hAnsi="Times New Roman" w:cs="Times New Roman"/>
          <w:sz w:val="28"/>
          <w:szCs w:val="28"/>
        </w:rPr>
        <w:t>«</w:t>
      </w:r>
      <w:r w:rsidRPr="00AD4A51">
        <w:rPr>
          <w:rFonts w:ascii="Times New Roman CYR" w:hAnsi="Times New Roman CYR" w:cs="Times New Roman CYR"/>
          <w:sz w:val="28"/>
          <w:szCs w:val="28"/>
        </w:rPr>
        <w:t>О внесении изменений в часть первую и вторую Налогового кодекса</w:t>
      </w:r>
      <w:proofErr w:type="gramEnd"/>
      <w:r w:rsidRPr="00AD4A51">
        <w:rPr>
          <w:rFonts w:ascii="Times New Roman CYR" w:hAnsi="Times New Roman CYR" w:cs="Times New Roman CYR"/>
          <w:sz w:val="28"/>
          <w:szCs w:val="28"/>
        </w:rPr>
        <w:t xml:space="preserve"> РФ и отдельные законодательные акты РФ о налогах и сборах</w:t>
      </w:r>
      <w:r w:rsidRPr="00AD4A51">
        <w:rPr>
          <w:rFonts w:ascii="Times New Roman" w:hAnsi="Times New Roman" w:cs="Times New Roman"/>
          <w:sz w:val="28"/>
          <w:szCs w:val="28"/>
        </w:rPr>
        <w:t xml:space="preserve">»»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и от 29.09.2019г. № 325-ФЗ </w:t>
      </w:r>
      <w:r w:rsidRPr="00AD4A51">
        <w:rPr>
          <w:rFonts w:ascii="Times New Roman" w:hAnsi="Times New Roman" w:cs="Times New Roman"/>
          <w:sz w:val="28"/>
          <w:szCs w:val="28"/>
        </w:rPr>
        <w:t xml:space="preserve">«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часть первую и вторую Налогового кодекса РФ </w:t>
      </w:r>
      <w:r w:rsidRPr="00AD4A51">
        <w:rPr>
          <w:rFonts w:ascii="Times New Roman" w:hAnsi="Times New Roman" w:cs="Times New Roman"/>
          <w:sz w:val="28"/>
          <w:szCs w:val="28"/>
        </w:rPr>
        <w:t xml:space="preserve">», </w:t>
      </w:r>
      <w:r w:rsidRPr="00AD4A51">
        <w:rPr>
          <w:rFonts w:ascii="Times New Roman CYR" w:hAnsi="Times New Roman CYR" w:cs="Times New Roman CYR"/>
          <w:sz w:val="28"/>
          <w:szCs w:val="28"/>
        </w:rPr>
        <w:t>руководствуясь статьей 6,24 Устава Григорьевского сельсовета, Ермаковского района, Красноярского края, Григорьевский сельский Совет депутатов</w:t>
      </w:r>
      <w:r w:rsidRPr="00AD4A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AD4A51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AD4A51" w:rsidRPr="00AD4A51" w:rsidRDefault="00D631DF" w:rsidP="00D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AD4A51" w:rsidRPr="00AD4A51">
        <w:rPr>
          <w:rFonts w:ascii="Times New Roman CYR" w:hAnsi="Times New Roman CYR" w:cs="Times New Roman CYR"/>
          <w:sz w:val="28"/>
          <w:szCs w:val="28"/>
        </w:rPr>
        <w:t>Ввести на территории Григорьевского сельсовета Ермаковского района земельный налог.</w:t>
      </w:r>
    </w:p>
    <w:p w:rsidR="00AD4A51" w:rsidRPr="00AD4A51" w:rsidRDefault="00D631DF" w:rsidP="00D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AD4A51" w:rsidRPr="00AD4A51">
        <w:rPr>
          <w:rFonts w:ascii="Times New Roman CYR" w:hAnsi="Times New Roman CYR" w:cs="Times New Roman CYR"/>
          <w:sz w:val="28"/>
          <w:szCs w:val="28"/>
        </w:rPr>
        <w:t>Установить следующие ставки земельного налога:</w:t>
      </w:r>
    </w:p>
    <w:p w:rsidR="00AD4A51" w:rsidRPr="00AD4A51" w:rsidRDefault="00D631DF" w:rsidP="00D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AD4A51" w:rsidRPr="00AD4A51">
        <w:rPr>
          <w:rFonts w:ascii="Times New Roman" w:hAnsi="Times New Roman" w:cs="Times New Roman"/>
          <w:sz w:val="28"/>
          <w:szCs w:val="28"/>
        </w:rPr>
        <w:t xml:space="preserve"> </w:t>
      </w:r>
      <w:r w:rsidR="00AD4A51" w:rsidRPr="00AD4A51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AD4A51" w:rsidRPr="00AD4A51">
        <w:rPr>
          <w:rFonts w:ascii="Times New Roman CYR" w:hAnsi="Times New Roman CYR" w:cs="Times New Roman CYR"/>
          <w:sz w:val="28"/>
          <w:szCs w:val="28"/>
        </w:rPr>
        <w:t xml:space="preserve"> размере 0,3 процента в отношении земельных участков: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D4A51">
        <w:rPr>
          <w:rFonts w:ascii="Times New Roman CYR" w:hAnsi="Times New Roman CYR" w:cs="Times New Roman CYR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участков, приобретённых </w:t>
      </w:r>
      <w:proofErr w:type="gramEnd"/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A51">
        <w:rPr>
          <w:rFonts w:ascii="Times New Roman CYR" w:hAnsi="Times New Roman CYR" w:cs="Times New Roman CYR"/>
          <w:sz w:val="28"/>
          <w:szCs w:val="28"/>
        </w:rPr>
        <w:t>предоставленных</w:t>
      </w:r>
      <w:proofErr w:type="gramEnd"/>
      <w:r w:rsidRPr="00AD4A51">
        <w:rPr>
          <w:rFonts w:ascii="Times New Roman CYR" w:hAnsi="Times New Roman CYR" w:cs="Times New Roman CYR"/>
          <w:sz w:val="28"/>
          <w:szCs w:val="28"/>
        </w:rPr>
        <w:t xml:space="preserve"> для индивидуального жилищного строительства, используемых в предпринимательской деятельности);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AD4A5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предусмотренных Федеральным законом от 29 июля 2017 года № 217-ФЗ </w:t>
      </w:r>
      <w:r w:rsidRPr="00AD4A51">
        <w:rPr>
          <w:rFonts w:ascii="Times New Roman" w:hAnsi="Times New Roman" w:cs="Times New Roman"/>
          <w:sz w:val="28"/>
          <w:szCs w:val="28"/>
        </w:rPr>
        <w:t>«</w:t>
      </w:r>
      <w:r w:rsidRPr="00AD4A51">
        <w:rPr>
          <w:rFonts w:ascii="Times New Roman CYR" w:hAnsi="Times New Roman CYR" w:cs="Times New Roman CY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AD4A51">
        <w:rPr>
          <w:rFonts w:ascii="Times New Roman" w:hAnsi="Times New Roman" w:cs="Times New Roman"/>
          <w:sz w:val="28"/>
          <w:szCs w:val="28"/>
        </w:rPr>
        <w:t>»;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D4A51" w:rsidRPr="00D631DF" w:rsidRDefault="00AD4A51" w:rsidP="00D631D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631DF">
        <w:rPr>
          <w:rFonts w:ascii="Times New Roman CYR" w:hAnsi="Times New Roman CYR" w:cs="Times New Roman CYR"/>
          <w:sz w:val="28"/>
          <w:szCs w:val="28"/>
        </w:rPr>
        <w:t>В размере 1,5 процента  в отношении прочих земельных участков.</w:t>
      </w:r>
    </w:p>
    <w:p w:rsidR="00AD4A51" w:rsidRPr="00AD4A51" w:rsidRDefault="00D631DF" w:rsidP="00D631DF">
      <w:p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3.</w:t>
      </w:r>
      <w:r w:rsidR="00AD4A51" w:rsidRPr="00AD4A51">
        <w:rPr>
          <w:rFonts w:ascii="Times New Roman CYR" w:hAnsi="Times New Roman CYR" w:cs="Times New Roman CYR"/>
          <w:sz w:val="28"/>
          <w:szCs w:val="28"/>
        </w:rPr>
        <w:t>Установить, что для налогоплательщиков – организаций:</w:t>
      </w:r>
    </w:p>
    <w:p w:rsidR="00AD4A51" w:rsidRPr="00AD4A51" w:rsidRDefault="00AD4A51" w:rsidP="00AD4A51">
      <w:pPr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>авансовые платежи по налогу уплачиваются не позднее последнего числа месяца</w:t>
      </w:r>
      <w:proofErr w:type="gramStart"/>
      <w:r w:rsidRPr="00AD4A51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AD4A51">
        <w:rPr>
          <w:rFonts w:ascii="Times New Roman CYR" w:hAnsi="Times New Roman CYR" w:cs="Times New Roman CYR"/>
          <w:sz w:val="28"/>
          <w:szCs w:val="28"/>
        </w:rPr>
        <w:t xml:space="preserve"> следующего за истекшим отчетным периодом;</w:t>
      </w:r>
    </w:p>
    <w:p w:rsidR="00AD4A51" w:rsidRPr="00AD4A51" w:rsidRDefault="00AD4A51" w:rsidP="00AD4A51">
      <w:pPr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 xml:space="preserve">налог подлежит уплате не </w:t>
      </w:r>
      <w:r w:rsidR="0078417D">
        <w:rPr>
          <w:rFonts w:ascii="Times New Roman CYR" w:hAnsi="Times New Roman CYR" w:cs="Times New Roman CYR"/>
          <w:sz w:val="28"/>
          <w:szCs w:val="28"/>
        </w:rPr>
        <w:t>ранее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 1 февраля года, следующего за истекшим налоговым периодом.</w:t>
      </w:r>
    </w:p>
    <w:p w:rsidR="00AD4A51" w:rsidRPr="00AD4A51" w:rsidRDefault="00AD4A51" w:rsidP="00AD4A51">
      <w:pPr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4.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п. 3 настоящего решения  признать утратившим силу с 01.01.2021 года в соответствии со статьей 397 Налогового кодекса устанавливается единый срок уплаты налога для налогоплательщиков-организаций </w:t>
      </w:r>
      <w:proofErr w:type="gramStart"/>
      <w:r w:rsidRPr="00AD4A51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AD4A51">
        <w:rPr>
          <w:rFonts w:ascii="Times New Roman CYR" w:hAnsi="Times New Roman CYR" w:cs="Times New Roman CYR"/>
          <w:sz w:val="28"/>
          <w:szCs w:val="28"/>
        </w:rPr>
        <w:t>не позднее 1 марта следующего года ) и авансовых платежей ( не позднее последнего числа месяца, следующего за истекшим отчетным периодом ).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left="720" w:hanging="15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 </w:t>
      </w:r>
      <w:r w:rsidRPr="00AD4A51">
        <w:rPr>
          <w:rFonts w:ascii="Times New Roman CYR" w:hAnsi="Times New Roman CYR" w:cs="Times New Roman CYR"/>
          <w:sz w:val="28"/>
          <w:szCs w:val="28"/>
        </w:rPr>
        <w:t>Установить следующие налоговые льготы не уплачивать налог, основания и порядок их применения, определенных Налоговым кодексом Российской Федерации статьёй 395, а также: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5.1. </w:t>
      </w:r>
      <w:r w:rsidRPr="00AD4A51">
        <w:rPr>
          <w:rFonts w:ascii="Times New Roman CYR" w:hAnsi="Times New Roman CYR" w:cs="Times New Roman CYR"/>
          <w:sz w:val="28"/>
          <w:szCs w:val="28"/>
        </w:rPr>
        <w:t>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5.2 </w:t>
      </w:r>
      <w:r w:rsidRPr="00AD4A51">
        <w:rPr>
          <w:rFonts w:ascii="Times New Roman CYR" w:hAnsi="Times New Roman CYR" w:cs="Times New Roman CYR"/>
          <w:sz w:val="28"/>
          <w:szCs w:val="28"/>
        </w:rPr>
        <w:t>Некоммерческие организации культуры и искусства, образования, физической культуры и спорта, здравоохранения, социального обеспечения в отношении земельных участков, используемых для обеспечения их деятельности;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5.3 </w:t>
      </w:r>
      <w:r w:rsidRPr="00AD4A51">
        <w:rPr>
          <w:rFonts w:ascii="Times New Roman CYR" w:hAnsi="Times New Roman CYR" w:cs="Times New Roman CYR"/>
          <w:sz w:val="28"/>
          <w:szCs w:val="28"/>
        </w:rPr>
        <w:t>Организации в отношении земельных участков, занятых государственными автомобильными дорогами общего пользования;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5.4 </w:t>
      </w:r>
      <w:r w:rsidRPr="00AD4A51">
        <w:rPr>
          <w:rFonts w:ascii="Times New Roman CYR" w:hAnsi="Times New Roman CYR" w:cs="Times New Roman CYR"/>
          <w:sz w:val="28"/>
          <w:szCs w:val="28"/>
        </w:rPr>
        <w:t>Ветеранов и инвалидов Великой Отечественной войны, а также ветеранов и инвалидов боевых действий;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5.5 </w:t>
      </w:r>
      <w:r w:rsidRPr="00AD4A51">
        <w:rPr>
          <w:rFonts w:ascii="Times New Roman CYR" w:hAnsi="Times New Roman CYR" w:cs="Times New Roman CYR"/>
          <w:sz w:val="28"/>
          <w:szCs w:val="28"/>
        </w:rPr>
        <w:t>Героев Советского союза, Героев Российской Федерации, полных кавалеров ордена Славы;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5.6 </w:t>
      </w:r>
      <w:r w:rsidRPr="00AD4A51">
        <w:rPr>
          <w:rFonts w:ascii="Times New Roman CYR" w:hAnsi="Times New Roman CYR" w:cs="Times New Roman CYR"/>
          <w:sz w:val="28"/>
          <w:szCs w:val="28"/>
        </w:rPr>
        <w:t>Инвалидов, имеющих первую группу инвалидности, а также лиц имеющих II группу инвалидности, установленную до 2004 года;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5.7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Инвалидов детства. 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t xml:space="preserve">6.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Отменить решение Григорьевского сельского Совета от 26.12.2017года №21-74р </w:t>
      </w:r>
      <w:r w:rsidRPr="00AD4A51">
        <w:rPr>
          <w:rFonts w:ascii="Times New Roman" w:hAnsi="Times New Roman" w:cs="Times New Roman"/>
          <w:sz w:val="28"/>
          <w:szCs w:val="28"/>
        </w:rPr>
        <w:t>«</w:t>
      </w:r>
      <w:r w:rsidRPr="00AD4A51">
        <w:rPr>
          <w:rFonts w:ascii="Times New Roman CYR" w:hAnsi="Times New Roman CYR" w:cs="Times New Roman CYR"/>
          <w:sz w:val="28"/>
          <w:szCs w:val="28"/>
        </w:rPr>
        <w:t>Об установлении ставок земельного налога, порядка уплаты земельного налога, сроков уплаты налогов на земельные участки на территории Григорьевского  сельсовета</w:t>
      </w:r>
      <w:r w:rsidRPr="00AD4A51">
        <w:rPr>
          <w:rFonts w:ascii="Times New Roman" w:hAnsi="Times New Roman" w:cs="Times New Roman"/>
          <w:sz w:val="28"/>
          <w:szCs w:val="28"/>
        </w:rPr>
        <w:t>».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" w:hAnsi="Times New Roman" w:cs="Times New Roman"/>
          <w:sz w:val="28"/>
          <w:szCs w:val="28"/>
        </w:rPr>
        <w:lastRenderedPageBreak/>
        <w:t xml:space="preserve">       6. </w:t>
      </w:r>
      <w:r w:rsidRPr="00AD4A51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в не ранее чем по истечении одного месяца со дня его официального опубликования  и не ранее 1-го числа очередного налогового периода.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 xml:space="preserve">Председатель Григорьевского </w:t>
      </w: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>сельского Совета депутатов</w:t>
      </w:r>
      <w:r w:rsidRPr="00AD4A51">
        <w:rPr>
          <w:rFonts w:ascii="Times New Roman CYR" w:hAnsi="Times New Roman CYR" w:cs="Times New Roman CYR"/>
          <w:sz w:val="28"/>
          <w:szCs w:val="28"/>
        </w:rPr>
        <w:tab/>
      </w:r>
      <w:r w:rsidRPr="00AD4A51">
        <w:rPr>
          <w:rFonts w:ascii="Times New Roman CYR" w:hAnsi="Times New Roman CYR" w:cs="Times New Roman CYR"/>
          <w:sz w:val="28"/>
          <w:szCs w:val="28"/>
        </w:rPr>
        <w:tab/>
      </w:r>
      <w:r w:rsidRPr="00AD4A51">
        <w:rPr>
          <w:rFonts w:ascii="Times New Roman CYR" w:hAnsi="Times New Roman CYR" w:cs="Times New Roman CYR"/>
          <w:sz w:val="28"/>
          <w:szCs w:val="28"/>
        </w:rPr>
        <w:tab/>
      </w:r>
      <w:r w:rsidRPr="00AD4A51"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  <w:proofErr w:type="spellStart"/>
      <w:r w:rsidRPr="00AD4A51">
        <w:rPr>
          <w:rFonts w:ascii="Times New Roman CYR" w:hAnsi="Times New Roman CYR" w:cs="Times New Roman CYR"/>
          <w:sz w:val="28"/>
          <w:szCs w:val="28"/>
        </w:rPr>
        <w:t>Т.В.Сарбаева</w:t>
      </w:r>
      <w:proofErr w:type="spellEnd"/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A51" w:rsidRPr="00AD4A51" w:rsidRDefault="00AD4A51" w:rsidP="00AD4A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D4A51">
        <w:rPr>
          <w:rFonts w:ascii="Times New Roman CYR" w:hAnsi="Times New Roman CYR" w:cs="Times New Roman CYR"/>
          <w:sz w:val="28"/>
          <w:szCs w:val="28"/>
        </w:rPr>
        <w:t>Глава</w:t>
      </w:r>
      <w:r w:rsidRPr="00AD4A51">
        <w:rPr>
          <w:rFonts w:ascii="Times New Roman CYR" w:hAnsi="Times New Roman CYR" w:cs="Times New Roman CYR"/>
          <w:sz w:val="28"/>
          <w:szCs w:val="28"/>
        </w:rPr>
        <w:tab/>
        <w:t xml:space="preserve"> муниципального образования      </w:t>
      </w:r>
      <w:r w:rsidR="00FA1B5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AD4A5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D4A51">
        <w:rPr>
          <w:rFonts w:ascii="Times New Roman CYR" w:hAnsi="Times New Roman CYR" w:cs="Times New Roman CYR"/>
          <w:sz w:val="28"/>
          <w:szCs w:val="28"/>
        </w:rPr>
        <w:t>С.Н.Леоненко</w:t>
      </w:r>
      <w:proofErr w:type="spellEnd"/>
    </w:p>
    <w:p w:rsidR="002975D4" w:rsidRDefault="002975D4"/>
    <w:sectPr w:rsidR="002975D4" w:rsidSect="009817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FA2348"/>
    <w:lvl w:ilvl="0">
      <w:numFmt w:val="bullet"/>
      <w:lvlText w:val="*"/>
      <w:lvlJc w:val="left"/>
    </w:lvl>
  </w:abstractNum>
  <w:abstractNum w:abstractNumId="1">
    <w:nsid w:val="57AC28F2"/>
    <w:multiLevelType w:val="multilevel"/>
    <w:tmpl w:val="15C6A22A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A51"/>
    <w:rsid w:val="00086C33"/>
    <w:rsid w:val="002975D4"/>
    <w:rsid w:val="0078417D"/>
    <w:rsid w:val="00972F41"/>
    <w:rsid w:val="00AD4A51"/>
    <w:rsid w:val="00D631DF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700</Words>
  <Characters>3993</Characters>
  <Application>Microsoft Office Word</Application>
  <DocSecurity>0</DocSecurity>
  <Lines>33</Lines>
  <Paragraphs>9</Paragraphs>
  <ScaleCrop>false</ScaleCrop>
  <Company>УФК по Красноярскому краю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dcterms:created xsi:type="dcterms:W3CDTF">2019-11-11T03:23:00Z</dcterms:created>
  <dcterms:modified xsi:type="dcterms:W3CDTF">2019-11-14T01:58:00Z</dcterms:modified>
</cp:coreProperties>
</file>