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8" w:rsidRDefault="00786128" w:rsidP="0078612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786128" w:rsidRDefault="00786128" w:rsidP="0078612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Красноярский край</w:t>
      </w:r>
    </w:p>
    <w:p w:rsidR="00786128" w:rsidRDefault="00786128" w:rsidP="0078612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Ермаковский муниципальный район</w:t>
      </w:r>
    </w:p>
    <w:p w:rsidR="00786128" w:rsidRDefault="00786128" w:rsidP="0078612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786128" w:rsidRDefault="00786128" w:rsidP="0078612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ПОСТАНОВЛЕНИЕ 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A1E24">
        <w:rPr>
          <w:rFonts w:ascii="Arial" w:eastAsia="Times New Roman" w:hAnsi="Arial" w:cs="Arial"/>
          <w:b/>
          <w:sz w:val="24"/>
          <w:szCs w:val="24"/>
        </w:rPr>
        <w:t>17.12.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2020г                                 </w:t>
      </w:r>
      <w:r>
        <w:rPr>
          <w:rFonts w:ascii="Arial" w:hAnsi="Arial" w:cs="Arial"/>
          <w:b/>
          <w:sz w:val="24"/>
          <w:szCs w:val="24"/>
        </w:rPr>
        <w:t xml:space="preserve">с. Григорьевка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№  </w:t>
      </w:r>
      <w:r w:rsidR="00BA1E24">
        <w:rPr>
          <w:rFonts w:ascii="Arial" w:eastAsia="Times New Roman" w:hAnsi="Arial" w:cs="Arial"/>
          <w:b/>
          <w:sz w:val="24"/>
          <w:szCs w:val="24"/>
        </w:rPr>
        <w:t>63</w:t>
      </w: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присвоении адреса 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земельному участку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rPr>
          <w:rFonts w:ascii="Arial" w:eastAsia="Times New Roman" w:hAnsi="Arial" w:cs="Arial"/>
          <w:b/>
          <w:sz w:val="24"/>
          <w:szCs w:val="24"/>
        </w:rPr>
      </w:pPr>
    </w:p>
    <w:p w:rsidR="00786128" w:rsidRDefault="00786128" w:rsidP="007861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 закона Красноярского края от 10.06.10г № 10-4763 «Об административно- территориальном устройстве Красноярского края» Постановления Правительства Российской Федерации от 19 ноября 2014г. №1221 «Об утверждении правил присвоения, изменения и аннулирования адресов» Устава Григорьевского сельсовета</w:t>
      </w:r>
    </w:p>
    <w:p w:rsidR="00786128" w:rsidRDefault="00786128" w:rsidP="007861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6128" w:rsidRDefault="00786128" w:rsidP="00786128">
      <w:pPr>
        <w:rPr>
          <w:sz w:val="28"/>
          <w:szCs w:val="28"/>
        </w:rPr>
      </w:pPr>
      <w:r>
        <w:rPr>
          <w:sz w:val="28"/>
          <w:szCs w:val="28"/>
        </w:rPr>
        <w:t xml:space="preserve">        1.Присвоить адрес земельному участку с условным номером 24:13:2501001:16:ЗУ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общей площадью 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образуемого в результате раздела земельного участка государственной собственности с кадастровым номером 24:13:2501001:16 с сохранением исходного земельного участка в измененных границах, а именно: </w:t>
      </w:r>
      <w:proofErr w:type="gramStart"/>
      <w:r>
        <w:rPr>
          <w:sz w:val="28"/>
          <w:szCs w:val="28"/>
        </w:rPr>
        <w:t>Российская Федерация, Красноярский край, Ермаковский район, с. Григорьевка, ул. Набережная, 3А.</w:t>
      </w:r>
      <w:proofErr w:type="gramEnd"/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от 27.11.2020г № 61-п «О присвоении адреса земельному участку» отменить.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 настоящего  постановления оставляю за  собой.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pacing w:val="-1"/>
          <w:sz w:val="28"/>
          <w:szCs w:val="28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4.Постановление вступает в силу со дня его официального  обнародования.</w:t>
      </w: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786128" w:rsidRDefault="00786128" w:rsidP="00786128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 Григорьевского сельсовета                       С.Н. Леоненко</w:t>
      </w:r>
    </w:p>
    <w:p w:rsidR="00786128" w:rsidRDefault="00786128" w:rsidP="00786128">
      <w:pPr>
        <w:rPr>
          <w:rFonts w:eastAsia="Times New Roman"/>
          <w:sz w:val="28"/>
          <w:szCs w:val="28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786128" w:rsidRDefault="00786128" w:rsidP="00786128">
      <w:pPr>
        <w:rPr>
          <w:rFonts w:ascii="Arial" w:eastAsia="Times New Roman" w:hAnsi="Arial" w:cs="Arial"/>
          <w:sz w:val="24"/>
          <w:szCs w:val="24"/>
        </w:rPr>
      </w:pPr>
    </w:p>
    <w:p w:rsidR="006A5033" w:rsidRDefault="006A5033"/>
    <w:sectPr w:rsidR="006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E6"/>
    <w:rsid w:val="001935E6"/>
    <w:rsid w:val="006A5033"/>
    <w:rsid w:val="00786128"/>
    <w:rsid w:val="00B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6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6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2020-12-17T01:35:00Z</cp:lastPrinted>
  <dcterms:created xsi:type="dcterms:W3CDTF">2020-12-16T05:24:00Z</dcterms:created>
  <dcterms:modified xsi:type="dcterms:W3CDTF">2020-12-17T01:38:00Z</dcterms:modified>
</cp:coreProperties>
</file>