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E8" w:rsidRDefault="008863E8" w:rsidP="00664462">
      <w:pPr>
        <w:rPr>
          <w:rFonts w:ascii="Times New Roman" w:hAnsi="Times New Roman" w:cs="Times New Roman"/>
          <w:b/>
          <w:bCs/>
          <w:sz w:val="28"/>
          <w:szCs w:val="28"/>
          <w:lang w:eastAsia="zh-CN"/>
        </w:rPr>
      </w:pPr>
      <w:r>
        <w:rPr>
          <w:rFonts w:ascii="Times New Roman" w:hAnsi="Times New Roman" w:cs="Times New Roman"/>
          <w:b/>
          <w:bCs/>
          <w:sz w:val="28"/>
          <w:szCs w:val="28"/>
          <w:lang w:eastAsia="zh-CN"/>
        </w:rPr>
        <w:t xml:space="preserve">                                                                      </w:t>
      </w:r>
      <w:r w:rsidR="00664462">
        <w:rPr>
          <w:rFonts w:ascii="Times New Roman" w:hAnsi="Times New Roman" w:cs="Times New Roman"/>
          <w:b/>
          <w:bCs/>
          <w:sz w:val="28"/>
          <w:szCs w:val="28"/>
          <w:lang w:eastAsia="zh-CN"/>
        </w:rPr>
        <w:t xml:space="preserve">          </w:t>
      </w:r>
      <w:r>
        <w:rPr>
          <w:rFonts w:ascii="Times New Roman" w:hAnsi="Times New Roman" w:cs="Times New Roman"/>
          <w:b/>
          <w:bCs/>
          <w:sz w:val="28"/>
          <w:szCs w:val="28"/>
          <w:lang w:eastAsia="zh-CN"/>
        </w:rPr>
        <w:t xml:space="preserve"> КРАСНОЯРСКИЙ  КРАЙ</w:t>
      </w:r>
    </w:p>
    <w:p w:rsidR="008863E8" w:rsidRDefault="008863E8" w:rsidP="008863E8">
      <w:pPr>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ЕРМАКОВСКИЙ  РАЙОН</w:t>
      </w:r>
    </w:p>
    <w:p w:rsidR="008863E8" w:rsidRDefault="008863E8" w:rsidP="008863E8">
      <w:pPr>
        <w:jc w:val="center"/>
        <w:rPr>
          <w:rFonts w:ascii="Times New Roman" w:hAnsi="Times New Roman" w:cs="Times New Roman"/>
          <w:sz w:val="28"/>
          <w:szCs w:val="28"/>
          <w:lang w:eastAsia="zh-CN"/>
        </w:rPr>
      </w:pPr>
      <w:r>
        <w:rPr>
          <w:rFonts w:ascii="Times New Roman" w:hAnsi="Times New Roman" w:cs="Times New Roman"/>
          <w:b/>
          <w:bCs/>
          <w:sz w:val="28"/>
          <w:szCs w:val="28"/>
          <w:lang w:eastAsia="zh-CN"/>
        </w:rPr>
        <w:t>АДМИНИСТРАЦИЯ ГРИГОРЬЕВСКОГО  СЕЛЬСОВЕТ</w:t>
      </w:r>
    </w:p>
    <w:p w:rsidR="008863E8" w:rsidRDefault="008863E8" w:rsidP="008863E8">
      <w:pPr>
        <w:jc w:val="center"/>
        <w:rPr>
          <w:rFonts w:ascii="Times New Roman" w:hAnsi="Times New Roman" w:cs="Times New Roman"/>
          <w:b/>
          <w:bCs/>
          <w:sz w:val="28"/>
          <w:szCs w:val="28"/>
          <w:lang w:eastAsia="zh-CN"/>
        </w:rPr>
      </w:pPr>
    </w:p>
    <w:p w:rsidR="008863E8" w:rsidRDefault="008863E8" w:rsidP="008863E8">
      <w:pPr>
        <w:jc w:val="center"/>
        <w:rPr>
          <w:rFonts w:ascii="Times New Roman" w:hAnsi="Times New Roman" w:cs="Times New Roman"/>
          <w:sz w:val="28"/>
          <w:szCs w:val="28"/>
          <w:lang w:eastAsia="zh-CN"/>
        </w:rPr>
      </w:pPr>
      <w:r>
        <w:rPr>
          <w:rFonts w:ascii="Times New Roman" w:hAnsi="Times New Roman" w:cs="Times New Roman"/>
          <w:b/>
          <w:bCs/>
          <w:sz w:val="28"/>
          <w:szCs w:val="28"/>
          <w:lang w:eastAsia="zh-CN"/>
        </w:rPr>
        <w:t xml:space="preserve">ПОСТАНОВЛЕНИЕ                          </w:t>
      </w:r>
    </w:p>
    <w:p w:rsidR="008863E8" w:rsidRDefault="008863E8" w:rsidP="008863E8">
      <w:pPr>
        <w:ind w:right="18"/>
        <w:jc w:val="both"/>
        <w:rPr>
          <w:rFonts w:ascii="Times New Roman" w:hAnsi="Times New Roman" w:cs="Times New Roman"/>
          <w:b/>
          <w:sz w:val="28"/>
          <w:szCs w:val="28"/>
          <w:lang w:eastAsia="zh-CN"/>
        </w:rPr>
      </w:pPr>
      <w:r>
        <w:rPr>
          <w:rFonts w:ascii="Times New Roman" w:eastAsia="SimSun" w:hAnsi="Times New Roman" w:cs="Times New Roman"/>
          <w:sz w:val="20"/>
          <w:szCs w:val="20"/>
          <w:lang w:eastAsia="zh-CN"/>
        </w:rPr>
        <w:t xml:space="preserve">           </w:t>
      </w:r>
      <w:r>
        <w:rPr>
          <w:rFonts w:ascii="Times New Roman" w:hAnsi="Times New Roman" w:cs="Times New Roman"/>
          <w:b/>
          <w:sz w:val="28"/>
          <w:szCs w:val="28"/>
          <w:lang w:eastAsia="zh-CN"/>
        </w:rPr>
        <w:t xml:space="preserve">               </w:t>
      </w:r>
    </w:p>
    <w:p w:rsidR="008863E8" w:rsidRDefault="008863E8" w:rsidP="008863E8">
      <w:pPr>
        <w:ind w:right="18"/>
        <w:jc w:val="center"/>
        <w:rPr>
          <w:rFonts w:ascii="Times New Roman" w:eastAsia="SimSun" w:hAnsi="Times New Roman" w:cs="Times New Roman"/>
          <w:sz w:val="20"/>
          <w:szCs w:val="20"/>
          <w:lang w:eastAsia="zh-CN"/>
        </w:rPr>
      </w:pPr>
      <w:r>
        <w:rPr>
          <w:rFonts w:ascii="Times New Roman" w:hAnsi="Times New Roman" w:cs="Times New Roman"/>
          <w:b/>
          <w:sz w:val="28"/>
          <w:szCs w:val="28"/>
          <w:lang w:eastAsia="zh-CN"/>
        </w:rPr>
        <w:t xml:space="preserve">07.12.2021 г.               </w:t>
      </w:r>
      <w:proofErr w:type="gramStart"/>
      <w:r>
        <w:rPr>
          <w:rFonts w:ascii="Times New Roman" w:eastAsia="SimSun" w:hAnsi="Times New Roman" w:cs="Times New Roman"/>
          <w:b/>
          <w:sz w:val="28"/>
          <w:szCs w:val="28"/>
          <w:lang w:eastAsia="zh-CN"/>
        </w:rPr>
        <w:t>с</w:t>
      </w:r>
      <w:proofErr w:type="gramEnd"/>
      <w:r>
        <w:rPr>
          <w:rFonts w:ascii="Times New Roman" w:eastAsia="SimSun" w:hAnsi="Times New Roman" w:cs="Times New Roman"/>
          <w:b/>
          <w:sz w:val="28"/>
          <w:szCs w:val="28"/>
          <w:lang w:eastAsia="zh-CN"/>
        </w:rPr>
        <w:t xml:space="preserve">. Григорьевка                            </w:t>
      </w:r>
      <w:r>
        <w:rPr>
          <w:rFonts w:ascii="Times New Roman" w:hAnsi="Times New Roman" w:cs="Times New Roman"/>
          <w:b/>
          <w:sz w:val="28"/>
          <w:szCs w:val="28"/>
          <w:lang w:eastAsia="zh-CN"/>
        </w:rPr>
        <w:t xml:space="preserve">  №41-п</w:t>
      </w:r>
    </w:p>
    <w:p w:rsidR="008863E8" w:rsidRDefault="008863E8" w:rsidP="008863E8">
      <w:pPr>
        <w:shd w:val="clear" w:color="auto" w:fill="FFFFFF"/>
        <w:tabs>
          <w:tab w:val="left" w:pos="2985"/>
        </w:tabs>
        <w:spacing w:line="326" w:lineRule="exact"/>
        <w:ind w:left="10" w:right="-393"/>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p>
    <w:p w:rsidR="008863E8" w:rsidRDefault="008863E8" w:rsidP="008863E8">
      <w:pPr>
        <w:shd w:val="clear" w:color="auto" w:fill="FFFFFF"/>
        <w:spacing w:line="326" w:lineRule="exact"/>
        <w:ind w:left="10" w:right="-393"/>
        <w:jc w:val="both"/>
        <w:rPr>
          <w:rFonts w:ascii="Times New Roman" w:hAnsi="Times New Roman" w:cs="Times New Roman"/>
          <w:b/>
          <w:sz w:val="28"/>
          <w:szCs w:val="28"/>
        </w:rPr>
      </w:pPr>
    </w:p>
    <w:p w:rsidR="008863E8" w:rsidRDefault="008863E8" w:rsidP="008863E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Об утверждении перечня главных  администраторов доходов</w:t>
      </w:r>
    </w:p>
    <w:p w:rsidR="008863E8" w:rsidRDefault="008863E8" w:rsidP="008863E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бюджета и главных администраторов источников внутреннего финансирования дефицита бюджета Григорьевского сельсовета </w:t>
      </w:r>
    </w:p>
    <w:p w:rsidR="008863E8" w:rsidRDefault="008863E8" w:rsidP="008863E8">
      <w:pPr>
        <w:ind w:firstLine="720"/>
        <w:jc w:val="both"/>
        <w:rPr>
          <w:rFonts w:ascii="Times New Roman" w:hAnsi="Times New Roman" w:cs="Times New Roman"/>
        </w:rPr>
      </w:pPr>
    </w:p>
    <w:p w:rsidR="008863E8" w:rsidRDefault="008863E8" w:rsidP="008863E8">
      <w:pPr>
        <w:spacing w:line="360" w:lineRule="auto"/>
        <w:jc w:val="both"/>
        <w:rPr>
          <w:rFonts w:ascii="Times New Roman" w:hAnsi="Times New Roman" w:cs="Times New Roman"/>
          <w:sz w:val="28"/>
          <w:szCs w:val="28"/>
        </w:rPr>
      </w:pPr>
      <w:r>
        <w:rPr>
          <w:rFonts w:ascii="Times New Roman" w:hAnsi="Times New Roman" w:cs="Times New Roman"/>
        </w:rPr>
        <w:t xml:space="preserve">           </w:t>
      </w:r>
      <w:proofErr w:type="gramStart"/>
      <w:r>
        <w:rPr>
          <w:rFonts w:ascii="Times New Roman" w:hAnsi="Times New Roman" w:cs="Times New Roman"/>
          <w:sz w:val="28"/>
          <w:szCs w:val="28"/>
        </w:rPr>
        <w:t>В соответствии с пунктом 3.2 статьи 160.1,160,2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Pr>
          <w:rFonts w:ascii="Times New Roman" w:hAnsi="Times New Roman" w:cs="Times New Roman"/>
          <w:sz w:val="28"/>
          <w:szCs w:val="28"/>
        </w:rPr>
        <w:t xml:space="preserve"> Российской Федерации, бюджета территориального фонда обязательного медицинского страхования, местного бюджета», Устава Григорьевского сельсовета,  положением «О бюджетном процессе в </w:t>
      </w:r>
      <w:proofErr w:type="spellStart"/>
      <w:r>
        <w:rPr>
          <w:rFonts w:ascii="Times New Roman" w:hAnsi="Times New Roman" w:cs="Times New Roman"/>
          <w:sz w:val="28"/>
          <w:szCs w:val="28"/>
        </w:rPr>
        <w:t>Григорьевском</w:t>
      </w:r>
      <w:proofErr w:type="spellEnd"/>
      <w:r>
        <w:rPr>
          <w:rFonts w:ascii="Times New Roman" w:hAnsi="Times New Roman" w:cs="Times New Roman"/>
          <w:sz w:val="28"/>
          <w:szCs w:val="28"/>
        </w:rPr>
        <w:t xml:space="preserve"> сельсовете» решение сельского Совета депутатов от 27.12.2021  № 33-117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
    <w:p w:rsidR="008863E8" w:rsidRDefault="008863E8" w:rsidP="008863E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ПОСТАНОВЛЯЮ:</w:t>
      </w:r>
    </w:p>
    <w:p w:rsidR="008863E8" w:rsidRDefault="008863E8" w:rsidP="008863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Утвердить перечень главных администраторов дохода  бюджета Григорьевского сельсовета согласно приложению 1.</w:t>
      </w:r>
    </w:p>
    <w:p w:rsidR="008863E8" w:rsidRDefault="008863E8" w:rsidP="008863E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Утвердить перечень главных </w:t>
      </w:r>
      <w:proofErr w:type="gramStart"/>
      <w:r>
        <w:rPr>
          <w:rFonts w:ascii="Times New Roman" w:hAnsi="Times New Roman" w:cs="Times New Roman"/>
          <w:sz w:val="28"/>
          <w:szCs w:val="28"/>
        </w:rPr>
        <w:t>администраторов источников внутреннего финансирования дефицита бюджета</w:t>
      </w:r>
      <w:proofErr w:type="gramEnd"/>
      <w:r>
        <w:rPr>
          <w:rFonts w:ascii="Times New Roman" w:hAnsi="Times New Roman" w:cs="Times New Roman"/>
          <w:sz w:val="28"/>
          <w:szCs w:val="28"/>
        </w:rPr>
        <w:t xml:space="preserve"> согласно приложению 2</w:t>
      </w:r>
    </w:p>
    <w:p w:rsidR="008863E8" w:rsidRDefault="008863E8" w:rsidP="008863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Установить, что в случаях изменения состава и (или) функций главных администраторов доходов бюджета Григорьевского сельсовета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также изменения принципов назначения и присвоения структуры кодов классификации доходов бюджета Григорьевского сельсовета до внесения соответствующих изменений в перечень главных администраторов доходов бюджета Григорьевского сельсовета закрепление видов (подвидов) доходов бюджета за главными администраторами доходов бюджета Григорьевского сельсовета, являющимися органами государственной власти (государственными органами) Красноярского края, осуществляется правовыми актами Григорьевского сельсовета.</w:t>
      </w:r>
    </w:p>
    <w:p w:rsidR="008863E8" w:rsidRDefault="008863E8" w:rsidP="008863E8">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8863E8" w:rsidRDefault="008863E8" w:rsidP="008863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бюджета Григорьевского сельсовета, начиная с бюджета на 2022 год и плановый период 2023–2024 годов.</w:t>
      </w:r>
    </w:p>
    <w:p w:rsidR="008863E8" w:rsidRDefault="008863E8" w:rsidP="008863E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8863E8" w:rsidRDefault="008863E8" w:rsidP="008863E8">
      <w:pPr>
        <w:spacing w:line="360" w:lineRule="auto"/>
        <w:jc w:val="both"/>
        <w:rPr>
          <w:rFonts w:ascii="Times New Roman" w:hAnsi="Times New Roman" w:cs="Times New Roman"/>
          <w:sz w:val="28"/>
          <w:szCs w:val="28"/>
        </w:rPr>
      </w:pPr>
    </w:p>
    <w:p w:rsidR="008863E8" w:rsidRDefault="008863E8" w:rsidP="008863E8">
      <w:pPr>
        <w:spacing w:line="360" w:lineRule="auto"/>
        <w:ind w:left="360"/>
        <w:jc w:val="both"/>
        <w:rPr>
          <w:rFonts w:ascii="Times New Roman" w:hAnsi="Times New Roman" w:cs="Times New Roman"/>
          <w:sz w:val="28"/>
          <w:szCs w:val="28"/>
        </w:rPr>
      </w:pPr>
    </w:p>
    <w:p w:rsidR="008863E8" w:rsidRDefault="008863E8" w:rsidP="008863E8">
      <w:pPr>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С.Н. Леоненко </w:t>
      </w:r>
    </w:p>
    <w:p w:rsidR="008863E8" w:rsidRDefault="008863E8" w:rsidP="008863E8">
      <w:pPr>
        <w:jc w:val="both"/>
        <w:rPr>
          <w:rFonts w:ascii="Times New Roman" w:hAnsi="Times New Roman" w:cs="Times New Roman"/>
          <w:sz w:val="28"/>
          <w:szCs w:val="28"/>
        </w:rPr>
      </w:pPr>
      <w:r>
        <w:rPr>
          <w:rFonts w:ascii="Times New Roman" w:hAnsi="Times New Roman" w:cs="Times New Roman"/>
          <w:sz w:val="28"/>
          <w:szCs w:val="28"/>
        </w:rPr>
        <w:t xml:space="preserve"> </w:t>
      </w:r>
    </w:p>
    <w:p w:rsidR="008863E8" w:rsidRDefault="008863E8" w:rsidP="008863E8">
      <w:pPr>
        <w:jc w:val="both"/>
        <w:rPr>
          <w:rFonts w:ascii="Times New Roman" w:hAnsi="Times New Roman" w:cs="Times New Roman"/>
          <w:sz w:val="28"/>
          <w:szCs w:val="28"/>
        </w:rPr>
      </w:pPr>
    </w:p>
    <w:tbl>
      <w:tblPr>
        <w:tblW w:w="14960" w:type="dxa"/>
        <w:tblInd w:w="93" w:type="dxa"/>
        <w:tblLook w:val="04A0" w:firstRow="1" w:lastRow="0" w:firstColumn="1" w:lastColumn="0" w:noHBand="0" w:noVBand="1"/>
      </w:tblPr>
      <w:tblGrid>
        <w:gridCol w:w="739"/>
        <w:gridCol w:w="744"/>
        <w:gridCol w:w="2360"/>
        <w:gridCol w:w="11320"/>
      </w:tblGrid>
      <w:tr w:rsidR="00664462" w:rsidRPr="00664462" w:rsidTr="00664462">
        <w:trPr>
          <w:trHeight w:val="315"/>
        </w:trPr>
        <w:tc>
          <w:tcPr>
            <w:tcW w:w="560" w:type="dxa"/>
            <w:tcBorders>
              <w:top w:val="nil"/>
              <w:left w:val="nil"/>
              <w:bottom w:val="nil"/>
              <w:right w:val="nil"/>
            </w:tcBorders>
            <w:shd w:val="clear" w:color="auto" w:fill="auto"/>
            <w:noWrap/>
            <w:vAlign w:val="bottom"/>
            <w:hideMark/>
          </w:tcPr>
          <w:p w:rsidR="00664462" w:rsidRPr="00664462" w:rsidRDefault="00664462" w:rsidP="00664462">
            <w:pPr>
              <w:widowControl/>
              <w:autoSpaceDE/>
              <w:autoSpaceDN/>
              <w:adjustRightInd/>
              <w:rPr>
                <w:rFonts w:ascii="Times New Roman" w:hAnsi="Times New Roman" w:cs="Times New Roman"/>
                <w:sz w:val="18"/>
                <w:szCs w:val="18"/>
              </w:rPr>
            </w:pPr>
          </w:p>
        </w:tc>
        <w:tc>
          <w:tcPr>
            <w:tcW w:w="720" w:type="dxa"/>
            <w:tcBorders>
              <w:top w:val="nil"/>
              <w:left w:val="nil"/>
              <w:bottom w:val="nil"/>
              <w:right w:val="nil"/>
            </w:tcBorders>
            <w:shd w:val="clear" w:color="auto" w:fill="auto"/>
            <w:noWrap/>
            <w:vAlign w:val="bottom"/>
            <w:hideMark/>
          </w:tcPr>
          <w:p w:rsidR="00664462" w:rsidRPr="00664462" w:rsidRDefault="00664462" w:rsidP="00664462">
            <w:pPr>
              <w:widowControl/>
              <w:autoSpaceDE/>
              <w:autoSpaceDN/>
              <w:adjustRightInd/>
              <w:rPr>
                <w:rFonts w:ascii="Times New Roman" w:hAnsi="Times New Roman" w:cs="Times New Roman"/>
              </w:rPr>
            </w:pPr>
          </w:p>
        </w:tc>
        <w:tc>
          <w:tcPr>
            <w:tcW w:w="2360" w:type="dxa"/>
            <w:tcBorders>
              <w:top w:val="nil"/>
              <w:left w:val="nil"/>
              <w:bottom w:val="nil"/>
              <w:right w:val="nil"/>
            </w:tcBorders>
            <w:shd w:val="clear" w:color="auto" w:fill="auto"/>
            <w:noWrap/>
            <w:vAlign w:val="bottom"/>
            <w:hideMark/>
          </w:tcPr>
          <w:p w:rsidR="00664462" w:rsidRPr="00664462" w:rsidRDefault="00664462" w:rsidP="00664462">
            <w:pPr>
              <w:widowControl/>
              <w:autoSpaceDE/>
              <w:autoSpaceDN/>
              <w:adjustRightInd/>
              <w:jc w:val="center"/>
              <w:rPr>
                <w:rFonts w:ascii="Times New Roman" w:hAnsi="Times New Roman" w:cs="Times New Roman"/>
              </w:rPr>
            </w:pPr>
          </w:p>
        </w:tc>
        <w:tc>
          <w:tcPr>
            <w:tcW w:w="11320" w:type="dxa"/>
            <w:tcBorders>
              <w:top w:val="nil"/>
              <w:left w:val="nil"/>
              <w:bottom w:val="nil"/>
              <w:right w:val="nil"/>
            </w:tcBorders>
            <w:shd w:val="clear" w:color="auto" w:fill="auto"/>
            <w:noWrap/>
            <w:hideMark/>
          </w:tcPr>
          <w:p w:rsidR="00664462" w:rsidRPr="00664462" w:rsidRDefault="00664462" w:rsidP="00664462">
            <w:pPr>
              <w:widowControl/>
              <w:autoSpaceDE/>
              <w:autoSpaceDN/>
              <w:adjustRightInd/>
              <w:jc w:val="right"/>
              <w:rPr>
                <w:rFonts w:ascii="Times New Roman" w:hAnsi="Times New Roman" w:cs="Times New Roman"/>
              </w:rPr>
            </w:pPr>
          </w:p>
        </w:tc>
      </w:tr>
      <w:tr w:rsidR="00664462" w:rsidRPr="00664462" w:rsidTr="00664462">
        <w:trPr>
          <w:trHeight w:val="375"/>
        </w:trPr>
        <w:tc>
          <w:tcPr>
            <w:tcW w:w="14960" w:type="dxa"/>
            <w:gridSpan w:val="4"/>
            <w:tcBorders>
              <w:top w:val="nil"/>
              <w:left w:val="nil"/>
              <w:bottom w:val="nil"/>
              <w:right w:val="nil"/>
            </w:tcBorders>
            <w:shd w:val="clear" w:color="auto" w:fill="auto"/>
            <w:noWrap/>
            <w:vAlign w:val="bottom"/>
            <w:hideMark/>
          </w:tcPr>
          <w:p w:rsidR="00664462" w:rsidRPr="00664462" w:rsidRDefault="00664462" w:rsidP="00664462">
            <w:pPr>
              <w:widowControl/>
              <w:autoSpaceDE/>
              <w:autoSpaceDN/>
              <w:adjustRightInd/>
              <w:jc w:val="center"/>
              <w:rPr>
                <w:rFonts w:ascii="Times New Roman" w:hAnsi="Times New Roman" w:cs="Times New Roman"/>
                <w:b/>
                <w:bCs/>
                <w:sz w:val="28"/>
                <w:szCs w:val="28"/>
              </w:rPr>
            </w:pPr>
            <w:r w:rsidRPr="00664462">
              <w:rPr>
                <w:rFonts w:ascii="Times New Roman" w:hAnsi="Times New Roman" w:cs="Times New Roman"/>
                <w:b/>
                <w:bCs/>
                <w:sz w:val="28"/>
                <w:szCs w:val="28"/>
              </w:rPr>
              <w:lastRenderedPageBreak/>
              <w:t>Перечень главных администраторов дохода  бюджета Григорьевского  сельсовета</w:t>
            </w:r>
          </w:p>
        </w:tc>
      </w:tr>
      <w:tr w:rsidR="00664462" w:rsidRPr="00664462" w:rsidTr="00664462">
        <w:trPr>
          <w:trHeight w:val="225"/>
        </w:trPr>
        <w:tc>
          <w:tcPr>
            <w:tcW w:w="560" w:type="dxa"/>
            <w:tcBorders>
              <w:top w:val="nil"/>
              <w:left w:val="nil"/>
              <w:bottom w:val="nil"/>
              <w:right w:val="nil"/>
            </w:tcBorders>
            <w:shd w:val="clear" w:color="auto" w:fill="auto"/>
            <w:noWrap/>
            <w:vAlign w:val="bottom"/>
            <w:hideMark/>
          </w:tcPr>
          <w:p w:rsidR="00664462" w:rsidRPr="00664462" w:rsidRDefault="00664462" w:rsidP="00664462">
            <w:pPr>
              <w:widowControl/>
              <w:autoSpaceDE/>
              <w:autoSpaceDN/>
              <w:adjustRightInd/>
              <w:rPr>
                <w:rFonts w:ascii="Times New Roman" w:hAnsi="Times New Roman" w:cs="Times New Roman"/>
                <w:sz w:val="18"/>
                <w:szCs w:val="18"/>
              </w:rPr>
            </w:pPr>
          </w:p>
        </w:tc>
        <w:tc>
          <w:tcPr>
            <w:tcW w:w="720" w:type="dxa"/>
            <w:tcBorders>
              <w:top w:val="nil"/>
              <w:left w:val="nil"/>
              <w:bottom w:val="nil"/>
              <w:right w:val="nil"/>
            </w:tcBorders>
            <w:shd w:val="clear" w:color="auto" w:fill="auto"/>
            <w:noWrap/>
            <w:vAlign w:val="bottom"/>
            <w:hideMark/>
          </w:tcPr>
          <w:p w:rsidR="00664462" w:rsidRPr="00664462" w:rsidRDefault="00664462" w:rsidP="00664462">
            <w:pPr>
              <w:widowControl/>
              <w:autoSpaceDE/>
              <w:autoSpaceDN/>
              <w:adjustRightInd/>
              <w:rPr>
                <w:rFonts w:ascii="Times New Roman" w:hAnsi="Times New Roman" w:cs="Times New Roman"/>
              </w:rPr>
            </w:pPr>
          </w:p>
        </w:tc>
        <w:tc>
          <w:tcPr>
            <w:tcW w:w="2360" w:type="dxa"/>
            <w:tcBorders>
              <w:top w:val="nil"/>
              <w:left w:val="nil"/>
              <w:bottom w:val="nil"/>
              <w:right w:val="nil"/>
            </w:tcBorders>
            <w:shd w:val="clear" w:color="auto" w:fill="auto"/>
            <w:noWrap/>
            <w:vAlign w:val="bottom"/>
            <w:hideMark/>
          </w:tcPr>
          <w:p w:rsidR="00664462" w:rsidRPr="00664462" w:rsidRDefault="00664462" w:rsidP="00664462">
            <w:pPr>
              <w:widowControl/>
              <w:autoSpaceDE/>
              <w:autoSpaceDN/>
              <w:adjustRightInd/>
              <w:jc w:val="center"/>
              <w:rPr>
                <w:rFonts w:ascii="Times New Roman" w:hAnsi="Times New Roman" w:cs="Times New Roman"/>
              </w:rPr>
            </w:pPr>
          </w:p>
        </w:tc>
        <w:tc>
          <w:tcPr>
            <w:tcW w:w="11320" w:type="dxa"/>
            <w:tcBorders>
              <w:top w:val="nil"/>
              <w:left w:val="nil"/>
              <w:bottom w:val="nil"/>
              <w:right w:val="nil"/>
            </w:tcBorders>
            <w:shd w:val="clear" w:color="auto" w:fill="auto"/>
            <w:hideMark/>
          </w:tcPr>
          <w:p w:rsidR="00664462" w:rsidRPr="00664462" w:rsidRDefault="00664462" w:rsidP="00664462">
            <w:pPr>
              <w:widowControl/>
              <w:autoSpaceDE/>
              <w:autoSpaceDN/>
              <w:adjustRightInd/>
              <w:rPr>
                <w:rFonts w:ascii="Times New Roman" w:hAnsi="Times New Roman" w:cs="Times New Roman"/>
              </w:rPr>
            </w:pPr>
          </w:p>
        </w:tc>
      </w:tr>
      <w:tr w:rsidR="00664462" w:rsidRPr="00664462" w:rsidTr="00664462">
        <w:trPr>
          <w:trHeight w:val="97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 строки</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4"/>
                <w:szCs w:val="14"/>
              </w:rPr>
            </w:pPr>
            <w:r w:rsidRPr="00664462">
              <w:rPr>
                <w:rFonts w:ascii="Times New Roman" w:hAnsi="Times New Roman" w:cs="Times New Roman"/>
                <w:sz w:val="14"/>
                <w:szCs w:val="14"/>
              </w:rPr>
              <w:t xml:space="preserve">Код главного </w:t>
            </w:r>
            <w:proofErr w:type="spellStart"/>
            <w:proofErr w:type="gramStart"/>
            <w:r w:rsidRPr="00664462">
              <w:rPr>
                <w:rFonts w:ascii="Times New Roman" w:hAnsi="Times New Roman" w:cs="Times New Roman"/>
                <w:sz w:val="14"/>
                <w:szCs w:val="14"/>
              </w:rPr>
              <w:t>админи-стратора</w:t>
            </w:r>
            <w:proofErr w:type="spellEnd"/>
            <w:proofErr w:type="gramEnd"/>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4"/>
                <w:szCs w:val="14"/>
              </w:rPr>
            </w:pPr>
            <w:r w:rsidRPr="00664462">
              <w:rPr>
                <w:rFonts w:ascii="Times New Roman" w:hAnsi="Times New Roman" w:cs="Times New Roman"/>
                <w:sz w:val="14"/>
                <w:szCs w:val="14"/>
              </w:rPr>
              <w:t>Код классификации доходов бюджета</w:t>
            </w:r>
          </w:p>
        </w:tc>
        <w:tc>
          <w:tcPr>
            <w:tcW w:w="11320" w:type="dxa"/>
            <w:tcBorders>
              <w:top w:val="single" w:sz="4" w:space="0" w:color="auto"/>
              <w:left w:val="nil"/>
              <w:bottom w:val="single" w:sz="4" w:space="0" w:color="auto"/>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4"/>
                <w:szCs w:val="14"/>
              </w:rPr>
            </w:pPr>
            <w:r w:rsidRPr="00664462">
              <w:rPr>
                <w:rFonts w:ascii="Times New Roman" w:hAnsi="Times New Roman" w:cs="Times New Roman"/>
                <w:sz w:val="14"/>
                <w:szCs w:val="14"/>
              </w:rPr>
              <w:t>Наименование кода классификации доходов бюджета</w:t>
            </w:r>
          </w:p>
        </w:tc>
      </w:tr>
      <w:tr w:rsidR="00664462" w:rsidRPr="00664462" w:rsidTr="00664462">
        <w:trPr>
          <w:trHeight w:val="19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4"/>
                <w:szCs w:val="14"/>
              </w:rPr>
            </w:pPr>
            <w:r w:rsidRPr="00664462">
              <w:rPr>
                <w:rFonts w:ascii="Times New Roman" w:hAnsi="Times New Roman" w:cs="Times New Roman"/>
                <w:sz w:val="14"/>
                <w:szCs w:val="14"/>
              </w:rPr>
              <w:t>1</w:t>
            </w:r>
          </w:p>
        </w:tc>
        <w:tc>
          <w:tcPr>
            <w:tcW w:w="2360" w:type="dxa"/>
            <w:tcBorders>
              <w:top w:val="nil"/>
              <w:left w:val="nil"/>
              <w:bottom w:val="single" w:sz="4" w:space="0" w:color="auto"/>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4"/>
                <w:szCs w:val="14"/>
              </w:rPr>
            </w:pPr>
            <w:r w:rsidRPr="00664462">
              <w:rPr>
                <w:rFonts w:ascii="Times New Roman" w:hAnsi="Times New Roman" w:cs="Times New Roman"/>
                <w:sz w:val="14"/>
                <w:szCs w:val="14"/>
              </w:rPr>
              <w:t>2</w:t>
            </w:r>
          </w:p>
        </w:tc>
        <w:tc>
          <w:tcPr>
            <w:tcW w:w="11320" w:type="dxa"/>
            <w:tcBorders>
              <w:top w:val="nil"/>
              <w:left w:val="nil"/>
              <w:bottom w:val="single" w:sz="4" w:space="0" w:color="auto"/>
              <w:right w:val="single" w:sz="4" w:space="0" w:color="auto"/>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14"/>
                <w:szCs w:val="14"/>
              </w:rPr>
            </w:pPr>
            <w:r w:rsidRPr="00664462">
              <w:rPr>
                <w:rFonts w:ascii="Times New Roman" w:hAnsi="Times New Roman" w:cs="Times New Roman"/>
                <w:sz w:val="14"/>
                <w:szCs w:val="14"/>
              </w:rPr>
              <w:t>3</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shd w:val="clear" w:color="auto" w:fill="auto"/>
            <w:hideMark/>
          </w:tcPr>
          <w:p w:rsidR="00664462" w:rsidRPr="00664462" w:rsidRDefault="00664462" w:rsidP="00664462">
            <w:pPr>
              <w:widowControl/>
              <w:autoSpaceDE/>
              <w:autoSpaceDN/>
              <w:adjustRightInd/>
              <w:jc w:val="center"/>
              <w:rPr>
                <w:rFonts w:ascii="Times New Roman CYR" w:hAnsi="Times New Roman CYR" w:cs="Times New Roman CYR"/>
                <w:b/>
                <w:bCs/>
                <w:sz w:val="22"/>
                <w:szCs w:val="22"/>
              </w:rPr>
            </w:pPr>
            <w:r w:rsidRPr="00664462">
              <w:rPr>
                <w:rFonts w:ascii="Times New Roman CYR" w:hAnsi="Times New Roman CYR" w:cs="Times New Roman CYR"/>
                <w:b/>
                <w:bCs/>
                <w:sz w:val="22"/>
                <w:szCs w:val="22"/>
              </w:rPr>
              <w:t>012</w:t>
            </w:r>
          </w:p>
        </w:tc>
        <w:tc>
          <w:tcPr>
            <w:tcW w:w="13680" w:type="dxa"/>
            <w:gridSpan w:val="2"/>
            <w:tcBorders>
              <w:top w:val="single" w:sz="4" w:space="0" w:color="auto"/>
              <w:left w:val="nil"/>
              <w:bottom w:val="single" w:sz="4" w:space="0" w:color="auto"/>
              <w:right w:val="single" w:sz="4" w:space="0" w:color="auto"/>
            </w:tcBorders>
            <w:shd w:val="clear" w:color="auto" w:fill="auto"/>
            <w:vAlign w:val="bottom"/>
            <w:hideMark/>
          </w:tcPr>
          <w:p w:rsidR="00664462" w:rsidRPr="00664462" w:rsidRDefault="00664462" w:rsidP="00664462">
            <w:pPr>
              <w:widowControl/>
              <w:autoSpaceDE/>
              <w:autoSpaceDN/>
              <w:adjustRightInd/>
              <w:rPr>
                <w:rFonts w:ascii="Times New Roman" w:hAnsi="Times New Roman" w:cs="Times New Roman"/>
                <w:b/>
                <w:bCs/>
                <w:sz w:val="22"/>
                <w:szCs w:val="22"/>
              </w:rPr>
            </w:pPr>
            <w:r w:rsidRPr="00664462">
              <w:rPr>
                <w:rFonts w:ascii="Times New Roman" w:hAnsi="Times New Roman" w:cs="Times New Roman"/>
                <w:b/>
                <w:bCs/>
                <w:sz w:val="22"/>
                <w:szCs w:val="22"/>
              </w:rPr>
              <w:t>АДМИНИСТРАЦИЯ  ГРИГОРЬЕВСКОГО СЕЛЬСОВЕТА</w:t>
            </w:r>
          </w:p>
        </w:tc>
      </w:tr>
      <w:tr w:rsidR="00664462" w:rsidRPr="00664462" w:rsidTr="00664462">
        <w:trPr>
          <w:trHeight w:val="600"/>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1</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1 08 04020 01 1000 110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proofErr w:type="spellStart"/>
            <w:r w:rsidRPr="00664462">
              <w:rPr>
                <w:rFonts w:ascii="Times New Roman" w:hAnsi="Times New Roman" w:cs="Times New Roman"/>
                <w:sz w:val="20"/>
                <w:szCs w:val="20"/>
              </w:rPr>
              <w:t>Россиийкой</w:t>
            </w:r>
            <w:proofErr w:type="spellEnd"/>
            <w:r w:rsidRPr="00664462">
              <w:rPr>
                <w:rFonts w:ascii="Times New Roman" w:hAnsi="Times New Roman" w:cs="Times New Roman"/>
                <w:sz w:val="20"/>
                <w:szCs w:val="20"/>
              </w:rPr>
              <w:t xml:space="preserve"> Федерации на совершение нотариальных действий</w:t>
            </w:r>
          </w:p>
        </w:tc>
      </w:tr>
      <w:tr w:rsidR="00664462" w:rsidRPr="00664462" w:rsidTr="00664462">
        <w:trPr>
          <w:trHeight w:val="76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2</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1 11 05025 10 0000 120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proofErr w:type="gramStart"/>
            <w:r w:rsidRPr="00664462">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64462" w:rsidRPr="00664462" w:rsidTr="00664462">
        <w:trPr>
          <w:trHeight w:val="510"/>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3</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 xml:space="preserve">1 11 05035 10 0000 120 </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4</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1 11 05075 10 0000 120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r>
      <w:tr w:rsidR="00664462" w:rsidRPr="00664462" w:rsidTr="00664462">
        <w:trPr>
          <w:trHeight w:val="76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5</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1 11 09045 10 0000 120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6</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1 13 01995 10 0000 130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7</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1 13 02065 10 0000 130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8</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1 13 02995 10 0000 130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Прочие доходы от компенсации затрат  бюджетов сельских поселений</w:t>
            </w:r>
          </w:p>
        </w:tc>
      </w:tr>
      <w:tr w:rsidR="00664462" w:rsidRPr="00664462" w:rsidTr="00664462">
        <w:trPr>
          <w:trHeight w:val="76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9</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1 14 02053 10 0000 410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64462" w:rsidRPr="00664462" w:rsidTr="00664462">
        <w:trPr>
          <w:trHeight w:val="510"/>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1 14 06025 10 0000 430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64462" w:rsidRPr="00664462" w:rsidTr="00664462">
        <w:trPr>
          <w:trHeight w:val="76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1 16 07090 10 0000 140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64462" w:rsidRPr="00664462" w:rsidTr="00664462">
        <w:trPr>
          <w:trHeight w:val="76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1 16 10030 10 0000 140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64462" w:rsidRPr="00664462" w:rsidTr="00664462">
        <w:trPr>
          <w:trHeight w:val="510"/>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lastRenderedPageBreak/>
              <w:t>13</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1 16 10031 10 0000 140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664462" w:rsidRPr="00664462" w:rsidTr="00664462">
        <w:trPr>
          <w:trHeight w:val="510"/>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14</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1 16 10032 10 0000 140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64462" w:rsidRPr="00664462" w:rsidTr="00664462">
        <w:trPr>
          <w:trHeight w:val="510"/>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15</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1 16 10123 01 0000 140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16</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1 17 01050 10 0000 180</w:t>
            </w:r>
          </w:p>
        </w:tc>
        <w:tc>
          <w:tcPr>
            <w:tcW w:w="11320" w:type="dxa"/>
            <w:tcBorders>
              <w:top w:val="nil"/>
              <w:left w:val="nil"/>
              <w:bottom w:val="single" w:sz="4" w:space="0" w:color="auto"/>
              <w:right w:val="single" w:sz="4" w:space="0" w:color="auto"/>
            </w:tcBorders>
            <w:shd w:val="clear" w:color="000000" w:fill="FFFFFF"/>
            <w:vAlign w:val="center"/>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Невыясненные поступления, зачисляемые в бюджеты сельских поселений</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17</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1 17 05050 10 0000 180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Прочие неналоговые доходы бюджетов сельских поселений</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18</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1 17 15030 10 0000 150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Инициативные платежи, зачисляемые в бюджет сельских поселений.</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19</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1 18 01520 10 0000 150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Перечисления из бюджетов сельских поселений по решениям о взыскании средств</w:t>
            </w:r>
          </w:p>
        </w:tc>
      </w:tr>
      <w:tr w:rsidR="00664462" w:rsidRPr="00664462" w:rsidTr="00664462">
        <w:trPr>
          <w:trHeight w:val="510"/>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20</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vAlign w:val="center"/>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1 18 02500 10 0000 150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системой Российской Федерации по распределенным доходам</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21</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2 02 15001 10 0000 150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664462" w:rsidRPr="00664462" w:rsidTr="00664462">
        <w:trPr>
          <w:trHeight w:val="510"/>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22</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2 02 35118 10 0000 150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64462" w:rsidRPr="00664462" w:rsidTr="00664462">
        <w:trPr>
          <w:trHeight w:val="510"/>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23</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2 02 40014 10 0000 150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24</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2 02 49999 10 0000 150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Прочие межбюджетные трансферты, передаваемые бюджетам сельских поселений</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25</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2 04 05099 10 0000 150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Прочие безвозмездные поступления от негосударственных организаций в бюджеты сельских поселений</w:t>
            </w:r>
          </w:p>
        </w:tc>
      </w:tr>
      <w:tr w:rsidR="00664462" w:rsidRPr="00664462" w:rsidTr="00664462">
        <w:trPr>
          <w:trHeight w:val="510"/>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26</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2 07 05020 10 0000 150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664462" w:rsidRPr="00664462" w:rsidTr="00664462">
        <w:trPr>
          <w:trHeight w:val="31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27</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2 07 05030 10 0000 150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Прочие безвозмездные поступления в бюджеты сельских поселений</w:t>
            </w:r>
          </w:p>
        </w:tc>
      </w:tr>
      <w:tr w:rsidR="00664462" w:rsidRPr="00664462" w:rsidTr="00664462">
        <w:trPr>
          <w:trHeight w:val="765"/>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28</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2 08 05000 10 0000 150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64462" w:rsidRPr="00664462" w:rsidTr="00664462">
        <w:trPr>
          <w:trHeight w:val="510"/>
        </w:trPr>
        <w:tc>
          <w:tcPr>
            <w:tcW w:w="560" w:type="dxa"/>
            <w:tcBorders>
              <w:top w:val="nil"/>
              <w:left w:val="single" w:sz="4" w:space="0" w:color="auto"/>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29</w:t>
            </w:r>
          </w:p>
        </w:tc>
        <w:tc>
          <w:tcPr>
            <w:tcW w:w="7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012</w:t>
            </w:r>
          </w:p>
        </w:tc>
        <w:tc>
          <w:tcPr>
            <w:tcW w:w="2360" w:type="dxa"/>
            <w:tcBorders>
              <w:top w:val="nil"/>
              <w:left w:val="nil"/>
              <w:bottom w:val="single" w:sz="4" w:space="0" w:color="auto"/>
              <w:right w:val="single" w:sz="4" w:space="0" w:color="auto"/>
            </w:tcBorders>
            <w:shd w:val="clear" w:color="000000" w:fill="FFFFFF"/>
            <w:noWrap/>
            <w:hideMark/>
          </w:tcPr>
          <w:p w:rsidR="00664462" w:rsidRPr="00664462" w:rsidRDefault="00664462" w:rsidP="00664462">
            <w:pPr>
              <w:widowControl/>
              <w:autoSpaceDE/>
              <w:autoSpaceDN/>
              <w:adjustRightInd/>
              <w:jc w:val="center"/>
              <w:rPr>
                <w:rFonts w:ascii="Times New Roman CYR" w:hAnsi="Times New Roman CYR" w:cs="Times New Roman CYR"/>
                <w:sz w:val="20"/>
                <w:szCs w:val="20"/>
              </w:rPr>
            </w:pPr>
            <w:r w:rsidRPr="00664462">
              <w:rPr>
                <w:rFonts w:ascii="Times New Roman CYR" w:hAnsi="Times New Roman CYR" w:cs="Times New Roman CYR"/>
                <w:sz w:val="20"/>
                <w:szCs w:val="20"/>
              </w:rPr>
              <w:t>2 19 60010 10 0000 150</w:t>
            </w:r>
          </w:p>
        </w:tc>
        <w:tc>
          <w:tcPr>
            <w:tcW w:w="11320" w:type="dxa"/>
            <w:tcBorders>
              <w:top w:val="nil"/>
              <w:left w:val="nil"/>
              <w:bottom w:val="single" w:sz="4" w:space="0" w:color="auto"/>
              <w:right w:val="single" w:sz="4" w:space="0" w:color="auto"/>
            </w:tcBorders>
            <w:shd w:val="clear" w:color="000000" w:fill="FFFFFF"/>
            <w:hideMark/>
          </w:tcPr>
          <w:p w:rsidR="00664462" w:rsidRPr="00664462" w:rsidRDefault="00664462" w:rsidP="00664462">
            <w:pPr>
              <w:widowControl/>
              <w:autoSpaceDE/>
              <w:autoSpaceDN/>
              <w:adjustRightInd/>
              <w:rPr>
                <w:rFonts w:ascii="Times New Roman" w:hAnsi="Times New Roman" w:cs="Times New Roman"/>
                <w:sz w:val="20"/>
                <w:szCs w:val="20"/>
              </w:rPr>
            </w:pPr>
            <w:r w:rsidRPr="00664462">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664462" w:rsidRDefault="00664462"/>
    <w:p w:rsidR="00664462" w:rsidRPr="00664462" w:rsidRDefault="00664462" w:rsidP="00664462"/>
    <w:p w:rsidR="00664462" w:rsidRPr="00664462" w:rsidRDefault="00664462" w:rsidP="00664462"/>
    <w:p w:rsidR="00664462" w:rsidRPr="00664462" w:rsidRDefault="00664462" w:rsidP="00664462"/>
    <w:p w:rsidR="00664462" w:rsidRDefault="00664462" w:rsidP="00664462"/>
    <w:tbl>
      <w:tblPr>
        <w:tblW w:w="15183" w:type="dxa"/>
        <w:tblInd w:w="93" w:type="dxa"/>
        <w:tblLook w:val="04A0" w:firstRow="1" w:lastRow="0" w:firstColumn="1" w:lastColumn="0" w:noHBand="0" w:noVBand="1"/>
      </w:tblPr>
      <w:tblGrid>
        <w:gridCol w:w="681"/>
        <w:gridCol w:w="737"/>
        <w:gridCol w:w="2231"/>
        <w:gridCol w:w="11534"/>
      </w:tblGrid>
      <w:tr w:rsidR="00664462" w:rsidRPr="00664462" w:rsidTr="00664462">
        <w:trPr>
          <w:trHeight w:val="255"/>
        </w:trPr>
        <w:tc>
          <w:tcPr>
            <w:tcW w:w="681"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16"/>
                <w:szCs w:val="16"/>
              </w:rPr>
            </w:pPr>
            <w:bookmarkStart w:id="0" w:name="RANGE!A1:D12"/>
            <w:bookmarkEnd w:id="0"/>
          </w:p>
        </w:tc>
        <w:tc>
          <w:tcPr>
            <w:tcW w:w="737"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20"/>
                <w:szCs w:val="20"/>
              </w:rPr>
            </w:pPr>
          </w:p>
        </w:tc>
        <w:tc>
          <w:tcPr>
            <w:tcW w:w="2231" w:type="dxa"/>
            <w:tcBorders>
              <w:top w:val="nil"/>
              <w:left w:val="nil"/>
              <w:bottom w:val="nil"/>
              <w:right w:val="nil"/>
            </w:tcBorders>
            <w:shd w:val="clear" w:color="auto" w:fill="auto"/>
            <w:vAlign w:val="bottom"/>
            <w:hideMark/>
          </w:tcPr>
          <w:p w:rsidR="00664462" w:rsidRPr="00664462" w:rsidRDefault="00664462" w:rsidP="00664462">
            <w:pPr>
              <w:widowControl/>
              <w:autoSpaceDE/>
              <w:autoSpaceDN/>
              <w:adjustRightInd/>
              <w:jc w:val="center"/>
              <w:rPr>
                <w:rFonts w:ascii="Times New Roman" w:hAnsi="Times New Roman" w:cs="Times New Roman"/>
                <w:sz w:val="20"/>
                <w:szCs w:val="20"/>
              </w:rPr>
            </w:pPr>
          </w:p>
        </w:tc>
        <w:tc>
          <w:tcPr>
            <w:tcW w:w="11534" w:type="dxa"/>
            <w:tcBorders>
              <w:top w:val="nil"/>
              <w:left w:val="nil"/>
              <w:bottom w:val="nil"/>
              <w:right w:val="nil"/>
            </w:tcBorders>
            <w:shd w:val="clear" w:color="auto" w:fill="auto"/>
            <w:noWrap/>
            <w:hideMark/>
          </w:tcPr>
          <w:p w:rsidR="00664462" w:rsidRDefault="00664462" w:rsidP="00664462">
            <w:pPr>
              <w:widowControl/>
              <w:autoSpaceDE/>
              <w:autoSpaceDN/>
              <w:adjustRightInd/>
              <w:jc w:val="right"/>
              <w:rPr>
                <w:rFonts w:ascii="Times New Roman" w:hAnsi="Times New Roman" w:cs="Times New Roman"/>
                <w:b/>
                <w:bCs/>
                <w:sz w:val="20"/>
                <w:szCs w:val="20"/>
              </w:rPr>
            </w:pPr>
          </w:p>
          <w:p w:rsidR="00664462" w:rsidRPr="00664462" w:rsidRDefault="00664462" w:rsidP="00664462">
            <w:pPr>
              <w:widowControl/>
              <w:autoSpaceDE/>
              <w:autoSpaceDN/>
              <w:adjustRightInd/>
              <w:jc w:val="right"/>
              <w:rPr>
                <w:rFonts w:ascii="Times New Roman" w:hAnsi="Times New Roman" w:cs="Times New Roman"/>
                <w:b/>
                <w:bCs/>
                <w:sz w:val="20"/>
                <w:szCs w:val="20"/>
              </w:rPr>
            </w:pPr>
            <w:bookmarkStart w:id="1" w:name="_GoBack"/>
            <w:bookmarkEnd w:id="1"/>
            <w:r w:rsidRPr="00664462">
              <w:rPr>
                <w:rFonts w:ascii="Times New Roman" w:hAnsi="Times New Roman" w:cs="Times New Roman"/>
                <w:b/>
                <w:bCs/>
                <w:sz w:val="20"/>
                <w:szCs w:val="20"/>
              </w:rPr>
              <w:lastRenderedPageBreak/>
              <w:t>Приложение 2</w:t>
            </w:r>
          </w:p>
        </w:tc>
      </w:tr>
      <w:tr w:rsidR="00664462" w:rsidRPr="00664462" w:rsidTr="00664462">
        <w:trPr>
          <w:trHeight w:val="255"/>
        </w:trPr>
        <w:tc>
          <w:tcPr>
            <w:tcW w:w="681"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16"/>
                <w:szCs w:val="16"/>
              </w:rPr>
            </w:pPr>
          </w:p>
        </w:tc>
        <w:tc>
          <w:tcPr>
            <w:tcW w:w="737"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20"/>
                <w:szCs w:val="20"/>
              </w:rPr>
            </w:pPr>
          </w:p>
        </w:tc>
        <w:tc>
          <w:tcPr>
            <w:tcW w:w="2231" w:type="dxa"/>
            <w:tcBorders>
              <w:top w:val="nil"/>
              <w:left w:val="nil"/>
              <w:bottom w:val="nil"/>
              <w:right w:val="nil"/>
            </w:tcBorders>
            <w:shd w:val="clear" w:color="auto" w:fill="auto"/>
            <w:vAlign w:val="bottom"/>
            <w:hideMark/>
          </w:tcPr>
          <w:p w:rsidR="00664462" w:rsidRPr="00664462" w:rsidRDefault="00664462" w:rsidP="00664462">
            <w:pPr>
              <w:widowControl/>
              <w:autoSpaceDE/>
              <w:autoSpaceDN/>
              <w:adjustRightInd/>
              <w:jc w:val="center"/>
              <w:rPr>
                <w:rFonts w:ascii="Times New Roman" w:hAnsi="Times New Roman" w:cs="Times New Roman"/>
                <w:sz w:val="20"/>
                <w:szCs w:val="20"/>
              </w:rPr>
            </w:pPr>
          </w:p>
        </w:tc>
        <w:tc>
          <w:tcPr>
            <w:tcW w:w="11534" w:type="dxa"/>
            <w:tcBorders>
              <w:top w:val="nil"/>
              <w:left w:val="nil"/>
              <w:bottom w:val="nil"/>
              <w:right w:val="nil"/>
            </w:tcBorders>
            <w:shd w:val="clear" w:color="auto" w:fill="auto"/>
            <w:noWrap/>
            <w:hideMark/>
          </w:tcPr>
          <w:p w:rsidR="00664462" w:rsidRPr="00664462" w:rsidRDefault="00664462" w:rsidP="00664462">
            <w:pPr>
              <w:widowControl/>
              <w:autoSpaceDE/>
              <w:autoSpaceDN/>
              <w:adjustRightInd/>
              <w:jc w:val="right"/>
              <w:rPr>
                <w:rFonts w:ascii="Times New Roman" w:hAnsi="Times New Roman" w:cs="Times New Roman"/>
                <w:sz w:val="20"/>
                <w:szCs w:val="20"/>
              </w:rPr>
            </w:pPr>
            <w:r w:rsidRPr="00664462">
              <w:rPr>
                <w:rFonts w:ascii="Times New Roman" w:hAnsi="Times New Roman" w:cs="Times New Roman"/>
                <w:sz w:val="20"/>
                <w:szCs w:val="20"/>
              </w:rPr>
              <w:t>к постановлению Григорьевского сельского Совета депутатов</w:t>
            </w:r>
          </w:p>
        </w:tc>
      </w:tr>
      <w:tr w:rsidR="00664462" w:rsidRPr="00664462" w:rsidTr="00664462">
        <w:trPr>
          <w:trHeight w:val="315"/>
        </w:trPr>
        <w:tc>
          <w:tcPr>
            <w:tcW w:w="681"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16"/>
                <w:szCs w:val="16"/>
              </w:rPr>
            </w:pPr>
          </w:p>
        </w:tc>
        <w:tc>
          <w:tcPr>
            <w:tcW w:w="737"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20"/>
                <w:szCs w:val="20"/>
              </w:rPr>
            </w:pPr>
          </w:p>
        </w:tc>
        <w:tc>
          <w:tcPr>
            <w:tcW w:w="2231" w:type="dxa"/>
            <w:tcBorders>
              <w:top w:val="nil"/>
              <w:left w:val="nil"/>
              <w:bottom w:val="nil"/>
              <w:right w:val="nil"/>
            </w:tcBorders>
            <w:shd w:val="clear" w:color="auto" w:fill="auto"/>
            <w:vAlign w:val="bottom"/>
            <w:hideMark/>
          </w:tcPr>
          <w:p w:rsidR="00664462" w:rsidRPr="00664462" w:rsidRDefault="00664462" w:rsidP="00664462">
            <w:pPr>
              <w:widowControl/>
              <w:autoSpaceDE/>
              <w:autoSpaceDN/>
              <w:adjustRightInd/>
              <w:rPr>
                <w:rFonts w:ascii="Times New Roman" w:hAnsi="Times New Roman" w:cs="Times New Roman"/>
                <w:sz w:val="20"/>
                <w:szCs w:val="20"/>
              </w:rPr>
            </w:pPr>
          </w:p>
        </w:tc>
        <w:tc>
          <w:tcPr>
            <w:tcW w:w="11534" w:type="dxa"/>
            <w:tcBorders>
              <w:top w:val="nil"/>
              <w:left w:val="nil"/>
              <w:bottom w:val="nil"/>
              <w:right w:val="nil"/>
            </w:tcBorders>
            <w:shd w:val="clear" w:color="auto" w:fill="auto"/>
            <w:noWrap/>
            <w:hideMark/>
          </w:tcPr>
          <w:p w:rsidR="00664462" w:rsidRPr="00664462" w:rsidRDefault="00664462" w:rsidP="00664462">
            <w:pPr>
              <w:widowControl/>
              <w:autoSpaceDE/>
              <w:autoSpaceDN/>
              <w:adjustRightInd/>
              <w:jc w:val="center"/>
              <w:rPr>
                <w:rFonts w:ascii="Times New Roman" w:hAnsi="Times New Roman" w:cs="Times New Roman"/>
                <w:sz w:val="20"/>
                <w:szCs w:val="20"/>
              </w:rPr>
            </w:pPr>
            <w:r w:rsidRPr="00664462">
              <w:rPr>
                <w:rFonts w:ascii="Times New Roman" w:hAnsi="Times New Roman" w:cs="Times New Roman"/>
                <w:sz w:val="20"/>
                <w:szCs w:val="20"/>
              </w:rPr>
              <w:t xml:space="preserve">                                                 от 07.12.2021  №41-п                       </w:t>
            </w:r>
          </w:p>
        </w:tc>
      </w:tr>
      <w:tr w:rsidR="00664462" w:rsidRPr="00664462" w:rsidTr="00664462">
        <w:trPr>
          <w:trHeight w:val="315"/>
        </w:trPr>
        <w:tc>
          <w:tcPr>
            <w:tcW w:w="681"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16"/>
                <w:szCs w:val="16"/>
              </w:rPr>
            </w:pPr>
          </w:p>
        </w:tc>
        <w:tc>
          <w:tcPr>
            <w:tcW w:w="737"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rPr>
            </w:pPr>
          </w:p>
        </w:tc>
        <w:tc>
          <w:tcPr>
            <w:tcW w:w="2231" w:type="dxa"/>
            <w:tcBorders>
              <w:top w:val="nil"/>
              <w:left w:val="nil"/>
              <w:bottom w:val="nil"/>
              <w:right w:val="nil"/>
            </w:tcBorders>
            <w:shd w:val="clear" w:color="auto" w:fill="auto"/>
            <w:vAlign w:val="bottom"/>
            <w:hideMark/>
          </w:tcPr>
          <w:p w:rsidR="00664462" w:rsidRPr="00664462" w:rsidRDefault="00664462" w:rsidP="00664462">
            <w:pPr>
              <w:widowControl/>
              <w:autoSpaceDE/>
              <w:autoSpaceDN/>
              <w:adjustRightInd/>
              <w:jc w:val="center"/>
              <w:rPr>
                <w:rFonts w:ascii="Times New Roman" w:hAnsi="Times New Roman" w:cs="Times New Roman"/>
              </w:rPr>
            </w:pPr>
          </w:p>
        </w:tc>
        <w:tc>
          <w:tcPr>
            <w:tcW w:w="11534" w:type="dxa"/>
            <w:tcBorders>
              <w:top w:val="nil"/>
              <w:left w:val="nil"/>
              <w:bottom w:val="nil"/>
              <w:right w:val="nil"/>
            </w:tcBorders>
            <w:shd w:val="clear" w:color="auto" w:fill="auto"/>
            <w:hideMark/>
          </w:tcPr>
          <w:p w:rsidR="00664462" w:rsidRPr="00664462" w:rsidRDefault="00664462" w:rsidP="00664462">
            <w:pPr>
              <w:widowControl/>
              <w:autoSpaceDE/>
              <w:autoSpaceDN/>
              <w:adjustRightInd/>
              <w:rPr>
                <w:rFonts w:ascii="Times New Roman" w:hAnsi="Times New Roman" w:cs="Times New Roman"/>
              </w:rPr>
            </w:pPr>
          </w:p>
        </w:tc>
      </w:tr>
      <w:tr w:rsidR="00664462" w:rsidRPr="00664462" w:rsidTr="00664462">
        <w:trPr>
          <w:trHeight w:val="720"/>
        </w:trPr>
        <w:tc>
          <w:tcPr>
            <w:tcW w:w="15183" w:type="dxa"/>
            <w:gridSpan w:val="4"/>
            <w:tcBorders>
              <w:top w:val="nil"/>
              <w:left w:val="nil"/>
              <w:bottom w:val="nil"/>
              <w:right w:val="nil"/>
            </w:tcBorders>
            <w:shd w:val="clear" w:color="auto" w:fill="auto"/>
            <w:vAlign w:val="bottom"/>
            <w:hideMark/>
          </w:tcPr>
          <w:p w:rsidR="00664462" w:rsidRPr="00664462" w:rsidRDefault="00664462" w:rsidP="00664462">
            <w:pPr>
              <w:widowControl/>
              <w:autoSpaceDE/>
              <w:autoSpaceDN/>
              <w:adjustRightInd/>
              <w:jc w:val="center"/>
              <w:rPr>
                <w:rFonts w:ascii="Times New Roman" w:hAnsi="Times New Roman" w:cs="Times New Roman"/>
                <w:b/>
                <w:bCs/>
                <w:sz w:val="28"/>
                <w:szCs w:val="28"/>
              </w:rPr>
            </w:pPr>
            <w:r w:rsidRPr="00664462">
              <w:rPr>
                <w:rFonts w:ascii="Times New Roman" w:hAnsi="Times New Roman" w:cs="Times New Roman"/>
                <w:b/>
                <w:bCs/>
                <w:sz w:val="28"/>
                <w:szCs w:val="28"/>
              </w:rPr>
              <w:t>Главные администраторы источников внутреннего финансирования дефицита  бюджета</w:t>
            </w:r>
          </w:p>
        </w:tc>
      </w:tr>
      <w:tr w:rsidR="00664462" w:rsidRPr="00664462" w:rsidTr="00664462">
        <w:trPr>
          <w:trHeight w:val="270"/>
        </w:trPr>
        <w:tc>
          <w:tcPr>
            <w:tcW w:w="681" w:type="dxa"/>
            <w:tcBorders>
              <w:top w:val="nil"/>
              <w:left w:val="nil"/>
              <w:bottom w:val="nil"/>
              <w:right w:val="nil"/>
            </w:tcBorders>
            <w:shd w:val="clear" w:color="auto" w:fill="auto"/>
            <w:vAlign w:val="bottom"/>
            <w:hideMark/>
          </w:tcPr>
          <w:p w:rsidR="00664462" w:rsidRPr="00664462" w:rsidRDefault="00664462" w:rsidP="00664462">
            <w:pPr>
              <w:widowControl/>
              <w:autoSpaceDE/>
              <w:autoSpaceDN/>
              <w:adjustRightInd/>
              <w:jc w:val="center"/>
              <w:rPr>
                <w:rFonts w:ascii="Times New Roman" w:hAnsi="Times New Roman" w:cs="Times New Roman"/>
                <w:b/>
                <w:bCs/>
                <w:sz w:val="16"/>
                <w:szCs w:val="16"/>
              </w:rPr>
            </w:pPr>
          </w:p>
        </w:tc>
        <w:tc>
          <w:tcPr>
            <w:tcW w:w="737" w:type="dxa"/>
            <w:tcBorders>
              <w:top w:val="nil"/>
              <w:left w:val="nil"/>
              <w:bottom w:val="nil"/>
              <w:right w:val="nil"/>
            </w:tcBorders>
            <w:shd w:val="clear" w:color="auto" w:fill="auto"/>
            <w:vAlign w:val="bottom"/>
            <w:hideMark/>
          </w:tcPr>
          <w:p w:rsidR="00664462" w:rsidRPr="00664462" w:rsidRDefault="00664462" w:rsidP="00664462">
            <w:pPr>
              <w:widowControl/>
              <w:autoSpaceDE/>
              <w:autoSpaceDN/>
              <w:adjustRightInd/>
              <w:jc w:val="center"/>
              <w:rPr>
                <w:rFonts w:ascii="Times New Roman" w:hAnsi="Times New Roman" w:cs="Times New Roman"/>
                <w:b/>
                <w:bCs/>
              </w:rPr>
            </w:pPr>
          </w:p>
        </w:tc>
        <w:tc>
          <w:tcPr>
            <w:tcW w:w="2231" w:type="dxa"/>
            <w:tcBorders>
              <w:top w:val="nil"/>
              <w:left w:val="nil"/>
              <w:bottom w:val="nil"/>
              <w:right w:val="nil"/>
            </w:tcBorders>
            <w:shd w:val="clear" w:color="auto" w:fill="auto"/>
            <w:vAlign w:val="bottom"/>
            <w:hideMark/>
          </w:tcPr>
          <w:p w:rsidR="00664462" w:rsidRPr="00664462" w:rsidRDefault="00664462" w:rsidP="00664462">
            <w:pPr>
              <w:widowControl/>
              <w:autoSpaceDE/>
              <w:autoSpaceDN/>
              <w:adjustRightInd/>
              <w:jc w:val="center"/>
              <w:rPr>
                <w:rFonts w:ascii="Times New Roman" w:hAnsi="Times New Roman" w:cs="Times New Roman"/>
                <w:b/>
                <w:bCs/>
              </w:rPr>
            </w:pPr>
          </w:p>
        </w:tc>
        <w:tc>
          <w:tcPr>
            <w:tcW w:w="11534"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b/>
                <w:bCs/>
              </w:rPr>
            </w:pPr>
          </w:p>
        </w:tc>
      </w:tr>
      <w:tr w:rsidR="00664462" w:rsidRPr="00664462" w:rsidTr="00664462">
        <w:trPr>
          <w:trHeight w:val="315"/>
        </w:trPr>
        <w:tc>
          <w:tcPr>
            <w:tcW w:w="681"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16"/>
                <w:szCs w:val="16"/>
              </w:rPr>
            </w:pPr>
          </w:p>
        </w:tc>
        <w:tc>
          <w:tcPr>
            <w:tcW w:w="737"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rPr>
            </w:pPr>
          </w:p>
        </w:tc>
        <w:tc>
          <w:tcPr>
            <w:tcW w:w="2231" w:type="dxa"/>
            <w:tcBorders>
              <w:top w:val="nil"/>
              <w:left w:val="nil"/>
              <w:bottom w:val="nil"/>
              <w:right w:val="nil"/>
            </w:tcBorders>
            <w:shd w:val="clear" w:color="auto" w:fill="auto"/>
            <w:vAlign w:val="bottom"/>
            <w:hideMark/>
          </w:tcPr>
          <w:p w:rsidR="00664462" w:rsidRPr="00664462" w:rsidRDefault="00664462" w:rsidP="00664462">
            <w:pPr>
              <w:widowControl/>
              <w:autoSpaceDE/>
              <w:autoSpaceDN/>
              <w:adjustRightInd/>
              <w:jc w:val="center"/>
              <w:rPr>
                <w:rFonts w:ascii="Times New Roman" w:hAnsi="Times New Roman" w:cs="Times New Roman"/>
                <w:b/>
                <w:bCs/>
              </w:rPr>
            </w:pPr>
          </w:p>
        </w:tc>
        <w:tc>
          <w:tcPr>
            <w:tcW w:w="11534" w:type="dxa"/>
            <w:tcBorders>
              <w:top w:val="nil"/>
              <w:left w:val="nil"/>
              <w:bottom w:val="nil"/>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b/>
                <w:bCs/>
              </w:rPr>
            </w:pPr>
          </w:p>
        </w:tc>
      </w:tr>
      <w:tr w:rsidR="00664462" w:rsidRPr="00664462" w:rsidTr="00664462">
        <w:trPr>
          <w:trHeight w:val="855"/>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6"/>
                <w:szCs w:val="16"/>
              </w:rPr>
            </w:pPr>
            <w:r w:rsidRPr="00664462">
              <w:rPr>
                <w:rFonts w:ascii="Times New Roman" w:hAnsi="Times New Roman" w:cs="Times New Roman"/>
                <w:sz w:val="16"/>
                <w:szCs w:val="16"/>
              </w:rPr>
              <w:t>№ строки</w:t>
            </w:r>
          </w:p>
        </w:tc>
        <w:tc>
          <w:tcPr>
            <w:tcW w:w="737" w:type="dxa"/>
            <w:tcBorders>
              <w:top w:val="single" w:sz="8" w:space="0" w:color="auto"/>
              <w:left w:val="nil"/>
              <w:bottom w:val="single" w:sz="4" w:space="0" w:color="auto"/>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Код ведом-ства</w:t>
            </w:r>
          </w:p>
        </w:tc>
        <w:tc>
          <w:tcPr>
            <w:tcW w:w="2231" w:type="dxa"/>
            <w:tcBorders>
              <w:top w:val="single" w:sz="8" w:space="0" w:color="auto"/>
              <w:left w:val="nil"/>
              <w:bottom w:val="single" w:sz="4" w:space="0" w:color="auto"/>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Код группы, подгруппы, статьи и вида источников</w:t>
            </w:r>
          </w:p>
        </w:tc>
        <w:tc>
          <w:tcPr>
            <w:tcW w:w="11534" w:type="dxa"/>
            <w:tcBorders>
              <w:top w:val="single" w:sz="8" w:space="0" w:color="auto"/>
              <w:left w:val="nil"/>
              <w:bottom w:val="single" w:sz="4" w:space="0" w:color="auto"/>
              <w:right w:val="single" w:sz="8"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8"/>
                <w:szCs w:val="18"/>
              </w:rPr>
            </w:pPr>
            <w:r w:rsidRPr="00664462">
              <w:rPr>
                <w:rFonts w:ascii="Times New Roman" w:hAnsi="Times New Roman" w:cs="Times New Roman"/>
                <w:sz w:val="18"/>
                <w:szCs w:val="18"/>
              </w:rPr>
              <w:t xml:space="preserve">Наименование показателя </w:t>
            </w:r>
          </w:p>
        </w:tc>
      </w:tr>
      <w:tr w:rsidR="00664462" w:rsidRPr="00664462" w:rsidTr="00664462">
        <w:trPr>
          <w:trHeight w:val="330"/>
        </w:trPr>
        <w:tc>
          <w:tcPr>
            <w:tcW w:w="681" w:type="dxa"/>
            <w:tcBorders>
              <w:top w:val="nil"/>
              <w:left w:val="single" w:sz="8" w:space="0" w:color="auto"/>
              <w:bottom w:val="nil"/>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6"/>
                <w:szCs w:val="16"/>
              </w:rPr>
            </w:pPr>
            <w:r w:rsidRPr="00664462">
              <w:rPr>
                <w:rFonts w:ascii="Times New Roman" w:hAnsi="Times New Roman" w:cs="Times New Roman"/>
                <w:sz w:val="16"/>
                <w:szCs w:val="16"/>
              </w:rPr>
              <w:t> </w:t>
            </w:r>
          </w:p>
        </w:tc>
        <w:tc>
          <w:tcPr>
            <w:tcW w:w="737" w:type="dxa"/>
            <w:tcBorders>
              <w:top w:val="nil"/>
              <w:left w:val="nil"/>
              <w:bottom w:val="nil"/>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6"/>
                <w:szCs w:val="16"/>
              </w:rPr>
            </w:pPr>
            <w:r w:rsidRPr="00664462">
              <w:rPr>
                <w:rFonts w:ascii="Times New Roman" w:hAnsi="Times New Roman" w:cs="Times New Roman"/>
                <w:sz w:val="16"/>
                <w:szCs w:val="16"/>
              </w:rPr>
              <w:t>1</w:t>
            </w:r>
          </w:p>
        </w:tc>
        <w:tc>
          <w:tcPr>
            <w:tcW w:w="2231" w:type="dxa"/>
            <w:tcBorders>
              <w:top w:val="nil"/>
              <w:left w:val="nil"/>
              <w:bottom w:val="nil"/>
              <w:right w:val="single" w:sz="4"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6"/>
                <w:szCs w:val="16"/>
              </w:rPr>
            </w:pPr>
            <w:r w:rsidRPr="00664462">
              <w:rPr>
                <w:rFonts w:ascii="Times New Roman" w:hAnsi="Times New Roman" w:cs="Times New Roman"/>
                <w:sz w:val="16"/>
                <w:szCs w:val="16"/>
              </w:rPr>
              <w:t>2</w:t>
            </w:r>
          </w:p>
        </w:tc>
        <w:tc>
          <w:tcPr>
            <w:tcW w:w="11534" w:type="dxa"/>
            <w:tcBorders>
              <w:top w:val="nil"/>
              <w:left w:val="nil"/>
              <w:bottom w:val="nil"/>
              <w:right w:val="single" w:sz="8" w:space="0" w:color="auto"/>
            </w:tcBorders>
            <w:shd w:val="clear" w:color="auto" w:fill="auto"/>
            <w:vAlign w:val="center"/>
            <w:hideMark/>
          </w:tcPr>
          <w:p w:rsidR="00664462" w:rsidRPr="00664462" w:rsidRDefault="00664462" w:rsidP="00664462">
            <w:pPr>
              <w:widowControl/>
              <w:autoSpaceDE/>
              <w:autoSpaceDN/>
              <w:adjustRightInd/>
              <w:jc w:val="center"/>
              <w:rPr>
                <w:rFonts w:ascii="Times New Roman" w:hAnsi="Times New Roman" w:cs="Times New Roman"/>
                <w:sz w:val="16"/>
                <w:szCs w:val="16"/>
              </w:rPr>
            </w:pPr>
            <w:r w:rsidRPr="00664462">
              <w:rPr>
                <w:rFonts w:ascii="Times New Roman" w:hAnsi="Times New Roman" w:cs="Times New Roman"/>
                <w:sz w:val="16"/>
                <w:szCs w:val="16"/>
              </w:rPr>
              <w:t>3</w:t>
            </w:r>
          </w:p>
        </w:tc>
      </w:tr>
      <w:tr w:rsidR="00664462" w:rsidRPr="00664462" w:rsidTr="00664462">
        <w:trPr>
          <w:trHeight w:val="390"/>
        </w:trPr>
        <w:tc>
          <w:tcPr>
            <w:tcW w:w="681" w:type="dxa"/>
            <w:tcBorders>
              <w:top w:val="single" w:sz="8" w:space="0" w:color="auto"/>
              <w:left w:val="single" w:sz="8" w:space="0" w:color="auto"/>
              <w:bottom w:val="single" w:sz="8" w:space="0" w:color="auto"/>
              <w:right w:val="nil"/>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16"/>
                <w:szCs w:val="16"/>
              </w:rPr>
            </w:pPr>
            <w:r w:rsidRPr="00664462">
              <w:rPr>
                <w:rFonts w:ascii="Times New Roman" w:hAnsi="Times New Roman" w:cs="Times New Roman"/>
                <w:sz w:val="16"/>
                <w:szCs w:val="16"/>
              </w:rPr>
              <w:t> </w:t>
            </w:r>
          </w:p>
        </w:tc>
        <w:tc>
          <w:tcPr>
            <w:tcW w:w="737" w:type="dxa"/>
            <w:tcBorders>
              <w:top w:val="single" w:sz="8" w:space="0" w:color="auto"/>
              <w:left w:val="single" w:sz="4" w:space="0" w:color="auto"/>
              <w:bottom w:val="single" w:sz="8" w:space="0" w:color="auto"/>
              <w:right w:val="single" w:sz="4" w:space="0" w:color="auto"/>
            </w:tcBorders>
            <w:shd w:val="clear" w:color="auto" w:fill="auto"/>
            <w:noWrap/>
            <w:hideMark/>
          </w:tcPr>
          <w:p w:rsidR="00664462" w:rsidRPr="00664462" w:rsidRDefault="00664462" w:rsidP="00664462">
            <w:pPr>
              <w:widowControl/>
              <w:autoSpaceDE/>
              <w:autoSpaceDN/>
              <w:adjustRightInd/>
              <w:jc w:val="center"/>
              <w:rPr>
                <w:rFonts w:ascii="Times New Roman" w:hAnsi="Times New Roman" w:cs="Times New Roman"/>
                <w:b/>
                <w:bCs/>
                <w:sz w:val="28"/>
                <w:szCs w:val="28"/>
              </w:rPr>
            </w:pPr>
            <w:r w:rsidRPr="00664462">
              <w:rPr>
                <w:rFonts w:ascii="Times New Roman" w:hAnsi="Times New Roman" w:cs="Times New Roman"/>
                <w:b/>
                <w:bCs/>
                <w:sz w:val="28"/>
                <w:szCs w:val="28"/>
              </w:rPr>
              <w:t>012</w:t>
            </w:r>
          </w:p>
        </w:tc>
        <w:tc>
          <w:tcPr>
            <w:tcW w:w="2231" w:type="dxa"/>
            <w:tcBorders>
              <w:top w:val="single" w:sz="8" w:space="0" w:color="auto"/>
              <w:left w:val="nil"/>
              <w:bottom w:val="single" w:sz="8" w:space="0" w:color="auto"/>
              <w:right w:val="single" w:sz="4" w:space="0" w:color="auto"/>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b/>
                <w:bCs/>
                <w:sz w:val="28"/>
                <w:szCs w:val="28"/>
              </w:rPr>
            </w:pPr>
            <w:r w:rsidRPr="00664462">
              <w:rPr>
                <w:rFonts w:ascii="Times New Roman" w:hAnsi="Times New Roman" w:cs="Times New Roman"/>
                <w:b/>
                <w:bCs/>
                <w:sz w:val="28"/>
                <w:szCs w:val="28"/>
              </w:rPr>
              <w:t> </w:t>
            </w:r>
          </w:p>
        </w:tc>
        <w:tc>
          <w:tcPr>
            <w:tcW w:w="11534" w:type="dxa"/>
            <w:tcBorders>
              <w:top w:val="single" w:sz="8" w:space="0" w:color="auto"/>
              <w:left w:val="nil"/>
              <w:bottom w:val="single" w:sz="8" w:space="0" w:color="auto"/>
              <w:right w:val="single" w:sz="8" w:space="0" w:color="auto"/>
            </w:tcBorders>
            <w:shd w:val="clear" w:color="auto" w:fill="auto"/>
            <w:hideMark/>
          </w:tcPr>
          <w:p w:rsidR="00664462" w:rsidRPr="00664462" w:rsidRDefault="00664462" w:rsidP="00664462">
            <w:pPr>
              <w:widowControl/>
              <w:autoSpaceDE/>
              <w:autoSpaceDN/>
              <w:adjustRightInd/>
              <w:rPr>
                <w:rFonts w:ascii="Times New Roman" w:hAnsi="Times New Roman" w:cs="Times New Roman"/>
                <w:b/>
                <w:bCs/>
              </w:rPr>
            </w:pPr>
            <w:r w:rsidRPr="00664462">
              <w:rPr>
                <w:rFonts w:ascii="Times New Roman" w:hAnsi="Times New Roman" w:cs="Times New Roman"/>
                <w:b/>
                <w:bCs/>
              </w:rPr>
              <w:t>Администрация Григорьевского сельсовета</w:t>
            </w:r>
          </w:p>
        </w:tc>
      </w:tr>
      <w:tr w:rsidR="00664462" w:rsidRPr="00664462" w:rsidTr="00664462">
        <w:trPr>
          <w:trHeight w:val="600"/>
        </w:trPr>
        <w:tc>
          <w:tcPr>
            <w:tcW w:w="681" w:type="dxa"/>
            <w:tcBorders>
              <w:top w:val="nil"/>
              <w:left w:val="single" w:sz="8" w:space="0" w:color="auto"/>
              <w:bottom w:val="single" w:sz="4" w:space="0" w:color="auto"/>
              <w:right w:val="single" w:sz="4" w:space="0" w:color="auto"/>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16"/>
                <w:szCs w:val="16"/>
              </w:rPr>
            </w:pPr>
            <w:r w:rsidRPr="00664462">
              <w:rPr>
                <w:rFonts w:ascii="Times New Roman" w:hAnsi="Times New Roman" w:cs="Times New Roman"/>
                <w:sz w:val="16"/>
                <w:szCs w:val="16"/>
              </w:rPr>
              <w:t>1</w:t>
            </w:r>
          </w:p>
        </w:tc>
        <w:tc>
          <w:tcPr>
            <w:tcW w:w="737" w:type="dxa"/>
            <w:tcBorders>
              <w:top w:val="single" w:sz="4" w:space="0" w:color="auto"/>
              <w:left w:val="nil"/>
              <w:bottom w:val="single" w:sz="4" w:space="0" w:color="auto"/>
              <w:right w:val="single" w:sz="4" w:space="0" w:color="auto"/>
            </w:tcBorders>
            <w:shd w:val="clear" w:color="auto" w:fill="auto"/>
            <w:noWrap/>
            <w:hideMark/>
          </w:tcPr>
          <w:p w:rsidR="00664462" w:rsidRPr="00664462" w:rsidRDefault="00664462" w:rsidP="00664462">
            <w:pPr>
              <w:widowControl/>
              <w:autoSpaceDE/>
              <w:autoSpaceDN/>
              <w:adjustRightInd/>
              <w:jc w:val="center"/>
              <w:rPr>
                <w:rFonts w:ascii="Times New Roman" w:hAnsi="Times New Roman" w:cs="Times New Roman"/>
                <w:sz w:val="22"/>
                <w:szCs w:val="22"/>
              </w:rPr>
            </w:pPr>
            <w:r w:rsidRPr="00664462">
              <w:rPr>
                <w:rFonts w:ascii="Times New Roman" w:hAnsi="Times New Roman" w:cs="Times New Roman"/>
                <w:sz w:val="22"/>
                <w:szCs w:val="22"/>
              </w:rPr>
              <w:t>012</w:t>
            </w:r>
          </w:p>
        </w:tc>
        <w:tc>
          <w:tcPr>
            <w:tcW w:w="2231" w:type="dxa"/>
            <w:tcBorders>
              <w:top w:val="nil"/>
              <w:left w:val="nil"/>
              <w:bottom w:val="single" w:sz="4" w:space="0" w:color="auto"/>
              <w:right w:val="single" w:sz="4" w:space="0" w:color="auto"/>
            </w:tcBorders>
            <w:shd w:val="clear" w:color="auto" w:fill="auto"/>
            <w:noWrap/>
            <w:hideMark/>
          </w:tcPr>
          <w:p w:rsidR="00664462" w:rsidRPr="00664462" w:rsidRDefault="00664462" w:rsidP="00664462">
            <w:pPr>
              <w:widowControl/>
              <w:autoSpaceDE/>
              <w:autoSpaceDN/>
              <w:adjustRightInd/>
              <w:jc w:val="center"/>
              <w:rPr>
                <w:rFonts w:ascii="Times New Roman" w:hAnsi="Times New Roman" w:cs="Times New Roman"/>
                <w:sz w:val="22"/>
                <w:szCs w:val="22"/>
              </w:rPr>
            </w:pPr>
            <w:r w:rsidRPr="00664462">
              <w:rPr>
                <w:rFonts w:ascii="Times New Roman" w:hAnsi="Times New Roman" w:cs="Times New Roman"/>
                <w:sz w:val="22"/>
                <w:szCs w:val="22"/>
              </w:rPr>
              <w:t>01 05 02 01 10 0000 510</w:t>
            </w:r>
          </w:p>
        </w:tc>
        <w:tc>
          <w:tcPr>
            <w:tcW w:w="11534" w:type="dxa"/>
            <w:tcBorders>
              <w:top w:val="nil"/>
              <w:left w:val="nil"/>
              <w:bottom w:val="single" w:sz="4" w:space="0" w:color="auto"/>
              <w:right w:val="single" w:sz="8" w:space="0" w:color="auto"/>
            </w:tcBorders>
            <w:shd w:val="clear" w:color="auto" w:fill="auto"/>
            <w:hideMark/>
          </w:tcPr>
          <w:p w:rsidR="00664462" w:rsidRPr="00664462" w:rsidRDefault="00664462" w:rsidP="00664462">
            <w:pPr>
              <w:widowControl/>
              <w:autoSpaceDE/>
              <w:autoSpaceDN/>
              <w:adjustRightInd/>
              <w:rPr>
                <w:rFonts w:ascii="Times New Roman" w:hAnsi="Times New Roman" w:cs="Times New Roman"/>
                <w:sz w:val="22"/>
                <w:szCs w:val="22"/>
              </w:rPr>
            </w:pPr>
            <w:r w:rsidRPr="00664462">
              <w:rPr>
                <w:rFonts w:ascii="Times New Roman" w:hAnsi="Times New Roman" w:cs="Times New Roman"/>
                <w:sz w:val="22"/>
                <w:szCs w:val="22"/>
              </w:rPr>
              <w:t>Увеличение прочих остатков денежных средств бюджетов поселений</w:t>
            </w:r>
          </w:p>
        </w:tc>
      </w:tr>
      <w:tr w:rsidR="00664462" w:rsidRPr="00664462" w:rsidTr="00664462">
        <w:trPr>
          <w:trHeight w:val="600"/>
        </w:trPr>
        <w:tc>
          <w:tcPr>
            <w:tcW w:w="681" w:type="dxa"/>
            <w:tcBorders>
              <w:top w:val="nil"/>
              <w:left w:val="single" w:sz="8" w:space="0" w:color="auto"/>
              <w:bottom w:val="single" w:sz="4" w:space="0" w:color="auto"/>
              <w:right w:val="single" w:sz="4" w:space="0" w:color="auto"/>
            </w:tcBorders>
            <w:shd w:val="clear" w:color="auto" w:fill="auto"/>
            <w:hideMark/>
          </w:tcPr>
          <w:p w:rsidR="00664462" w:rsidRPr="00664462" w:rsidRDefault="00664462" w:rsidP="00664462">
            <w:pPr>
              <w:widowControl/>
              <w:autoSpaceDE/>
              <w:autoSpaceDN/>
              <w:adjustRightInd/>
              <w:jc w:val="center"/>
              <w:rPr>
                <w:rFonts w:ascii="Times New Roman" w:hAnsi="Times New Roman" w:cs="Times New Roman"/>
                <w:sz w:val="16"/>
                <w:szCs w:val="16"/>
              </w:rPr>
            </w:pPr>
            <w:r w:rsidRPr="00664462">
              <w:rPr>
                <w:rFonts w:ascii="Times New Roman" w:hAnsi="Times New Roman" w:cs="Times New Roman"/>
                <w:sz w:val="16"/>
                <w:szCs w:val="16"/>
              </w:rPr>
              <w:t>2</w:t>
            </w:r>
          </w:p>
        </w:tc>
        <w:tc>
          <w:tcPr>
            <w:tcW w:w="737" w:type="dxa"/>
            <w:tcBorders>
              <w:top w:val="nil"/>
              <w:left w:val="nil"/>
              <w:bottom w:val="single" w:sz="4" w:space="0" w:color="auto"/>
              <w:right w:val="single" w:sz="4" w:space="0" w:color="auto"/>
            </w:tcBorders>
            <w:shd w:val="clear" w:color="auto" w:fill="auto"/>
            <w:noWrap/>
            <w:hideMark/>
          </w:tcPr>
          <w:p w:rsidR="00664462" w:rsidRPr="00664462" w:rsidRDefault="00664462" w:rsidP="00664462">
            <w:pPr>
              <w:widowControl/>
              <w:autoSpaceDE/>
              <w:autoSpaceDN/>
              <w:adjustRightInd/>
              <w:jc w:val="center"/>
              <w:rPr>
                <w:rFonts w:ascii="Times New Roman" w:hAnsi="Times New Roman" w:cs="Times New Roman"/>
                <w:sz w:val="22"/>
                <w:szCs w:val="22"/>
              </w:rPr>
            </w:pPr>
            <w:r w:rsidRPr="00664462">
              <w:rPr>
                <w:rFonts w:ascii="Times New Roman" w:hAnsi="Times New Roman" w:cs="Times New Roman"/>
                <w:sz w:val="22"/>
                <w:szCs w:val="22"/>
              </w:rPr>
              <w:t>012</w:t>
            </w:r>
          </w:p>
        </w:tc>
        <w:tc>
          <w:tcPr>
            <w:tcW w:w="2231" w:type="dxa"/>
            <w:tcBorders>
              <w:top w:val="nil"/>
              <w:left w:val="nil"/>
              <w:bottom w:val="single" w:sz="4" w:space="0" w:color="auto"/>
              <w:right w:val="single" w:sz="4" w:space="0" w:color="auto"/>
            </w:tcBorders>
            <w:shd w:val="clear" w:color="auto" w:fill="auto"/>
            <w:noWrap/>
            <w:hideMark/>
          </w:tcPr>
          <w:p w:rsidR="00664462" w:rsidRPr="00664462" w:rsidRDefault="00664462" w:rsidP="00664462">
            <w:pPr>
              <w:widowControl/>
              <w:autoSpaceDE/>
              <w:autoSpaceDN/>
              <w:adjustRightInd/>
              <w:jc w:val="center"/>
              <w:rPr>
                <w:rFonts w:ascii="Times New Roman" w:hAnsi="Times New Roman" w:cs="Times New Roman"/>
                <w:sz w:val="22"/>
                <w:szCs w:val="22"/>
              </w:rPr>
            </w:pPr>
            <w:r w:rsidRPr="00664462">
              <w:rPr>
                <w:rFonts w:ascii="Times New Roman" w:hAnsi="Times New Roman" w:cs="Times New Roman"/>
                <w:sz w:val="22"/>
                <w:szCs w:val="22"/>
              </w:rPr>
              <w:t>01 05 02 01 10 0000 610</w:t>
            </w:r>
          </w:p>
        </w:tc>
        <w:tc>
          <w:tcPr>
            <w:tcW w:w="11534" w:type="dxa"/>
            <w:tcBorders>
              <w:top w:val="nil"/>
              <w:left w:val="nil"/>
              <w:bottom w:val="single" w:sz="4" w:space="0" w:color="auto"/>
              <w:right w:val="single" w:sz="8" w:space="0" w:color="auto"/>
            </w:tcBorders>
            <w:shd w:val="clear" w:color="auto" w:fill="auto"/>
            <w:hideMark/>
          </w:tcPr>
          <w:p w:rsidR="00664462" w:rsidRPr="00664462" w:rsidRDefault="00664462" w:rsidP="00664462">
            <w:pPr>
              <w:widowControl/>
              <w:autoSpaceDE/>
              <w:autoSpaceDN/>
              <w:adjustRightInd/>
              <w:rPr>
                <w:rFonts w:ascii="Times New Roman" w:hAnsi="Times New Roman" w:cs="Times New Roman"/>
                <w:sz w:val="22"/>
                <w:szCs w:val="22"/>
              </w:rPr>
            </w:pPr>
            <w:r w:rsidRPr="00664462">
              <w:rPr>
                <w:rFonts w:ascii="Times New Roman" w:hAnsi="Times New Roman" w:cs="Times New Roman"/>
                <w:sz w:val="22"/>
                <w:szCs w:val="22"/>
              </w:rPr>
              <w:t>Уменьшение прочих остатков денежных средств бюджетов поселений</w:t>
            </w:r>
          </w:p>
        </w:tc>
      </w:tr>
    </w:tbl>
    <w:p w:rsidR="006A5033" w:rsidRPr="00664462" w:rsidRDefault="006A5033" w:rsidP="00664462"/>
    <w:sectPr w:rsidR="006A5033" w:rsidRPr="00664462" w:rsidSect="0066446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48"/>
    <w:rsid w:val="005B6048"/>
    <w:rsid w:val="00664462"/>
    <w:rsid w:val="006A5033"/>
    <w:rsid w:val="0088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E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863E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3E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863E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6934">
      <w:bodyDiv w:val="1"/>
      <w:marLeft w:val="0"/>
      <w:marRight w:val="0"/>
      <w:marTop w:val="0"/>
      <w:marBottom w:val="0"/>
      <w:divBdr>
        <w:top w:val="none" w:sz="0" w:space="0" w:color="auto"/>
        <w:left w:val="none" w:sz="0" w:space="0" w:color="auto"/>
        <w:bottom w:val="none" w:sz="0" w:space="0" w:color="auto"/>
        <w:right w:val="none" w:sz="0" w:space="0" w:color="auto"/>
      </w:divBdr>
    </w:div>
    <w:div w:id="1199970494">
      <w:bodyDiv w:val="1"/>
      <w:marLeft w:val="0"/>
      <w:marRight w:val="0"/>
      <w:marTop w:val="0"/>
      <w:marBottom w:val="0"/>
      <w:divBdr>
        <w:top w:val="none" w:sz="0" w:space="0" w:color="auto"/>
        <w:left w:val="none" w:sz="0" w:space="0" w:color="auto"/>
        <w:bottom w:val="none" w:sz="0" w:space="0" w:color="auto"/>
        <w:right w:val="none" w:sz="0" w:space="0" w:color="auto"/>
      </w:divBdr>
    </w:div>
    <w:div w:id="20064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1350</Words>
  <Characters>7696</Characters>
  <Application>Microsoft Office Word</Application>
  <DocSecurity>0</DocSecurity>
  <Lines>64</Lines>
  <Paragraphs>18</Paragraphs>
  <ScaleCrop>false</ScaleCrop>
  <Company>SPecialiST RePack</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dcterms:created xsi:type="dcterms:W3CDTF">2021-12-15T03:00:00Z</dcterms:created>
  <dcterms:modified xsi:type="dcterms:W3CDTF">2021-12-15T03:03:00Z</dcterms:modified>
</cp:coreProperties>
</file>