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CA" w:rsidRDefault="00061FCA" w:rsidP="00061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Красноярский край </w:t>
      </w:r>
    </w:p>
    <w:p w:rsidR="00061FCA" w:rsidRDefault="00061FCA" w:rsidP="00061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Ермаковский район </w:t>
      </w:r>
    </w:p>
    <w:p w:rsidR="00061FCA" w:rsidRDefault="00061FCA" w:rsidP="00061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Григорьевский сельский Совет депутатов </w:t>
      </w:r>
    </w:p>
    <w:p w:rsidR="00061FCA" w:rsidRDefault="00061FCA" w:rsidP="00061F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РЕШЕНИЕ </w:t>
      </w:r>
    </w:p>
    <w:p w:rsidR="00061FCA" w:rsidRDefault="00061FCA" w:rsidP="00061FCA">
      <w:pPr>
        <w:rPr>
          <w:b/>
          <w:sz w:val="28"/>
          <w:szCs w:val="28"/>
        </w:rPr>
      </w:pPr>
      <w:r>
        <w:rPr>
          <w:b/>
          <w:sz w:val="28"/>
          <w:szCs w:val="28"/>
        </w:rPr>
        <w:t>19 октября 2022года                    с. Григорьевка                 №  34-121в</w:t>
      </w:r>
    </w:p>
    <w:p w:rsidR="00061FCA" w:rsidRDefault="00061FCA" w:rsidP="00061FC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продлении срока действия Соглашения </w:t>
      </w:r>
    </w:p>
    <w:p w:rsidR="00061FCA" w:rsidRDefault="00061FCA" w:rsidP="00061FC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части полномочий от «01.» 09. 2017 г. </w:t>
      </w:r>
    </w:p>
    <w:p w:rsidR="00061FCA" w:rsidRDefault="00061FCA" w:rsidP="00061FCA">
      <w:pPr>
        <w:autoSpaceDE w:val="0"/>
        <w:autoSpaceDN w:val="0"/>
        <w:adjustRightInd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соответствии с  Федеральным законом от 06.10.2003 г. № 131-ФЗ «Об общих принципах организации местного самоуправления в Российской Федерации», руководствуясь Решением Григорьевского сельского Совета депутатов от 29.06..2017 № 14-54в «О передаче части полномочий», учитывая Решение районного Совета депутатов Ермаковского района от 30.06.2017 № 20-93р «О принятии полномочий в области культуры», администрация Григорьевского _сельсовета в лице главы администрации на основании Устава Григорьевского сельсовета Ермаковского района Красноярского края, Григорьевский сельский Совет депутатов</w:t>
      </w:r>
    </w:p>
    <w:p w:rsidR="00061FCA" w:rsidRDefault="00061FCA" w:rsidP="00061FCA">
      <w:pPr>
        <w:suppressAutoHyphens/>
        <w:autoSpaceDE w:val="0"/>
        <w:autoSpaceDN w:val="0"/>
        <w:adjustRightInd w:val="0"/>
        <w:ind w:firstLine="39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РЕШИЛ:</w:t>
      </w:r>
    </w:p>
    <w:p w:rsidR="00061FCA" w:rsidRDefault="00061FCA" w:rsidP="00061FCA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 Продлить срок действия Соглашения о передаче части полномочий от 01.09.2017 г. (далее Соглашение) до 2027 года включительно.</w:t>
      </w:r>
    </w:p>
    <w:p w:rsidR="00061FCA" w:rsidRDefault="00061FCA" w:rsidP="00061FCA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  Администрации Григорьевского сельсовета заключить дополнительное соглашение о продлении действия соглашения о передаче части полномочий от «01.» 09. 2017 г.</w:t>
      </w:r>
    </w:p>
    <w:p w:rsidR="00061FCA" w:rsidRDefault="00061FCA" w:rsidP="00061FCA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Григорьевского </w:t>
      </w:r>
    </w:p>
    <w:p w:rsidR="00061FCA" w:rsidRDefault="00061FCA" w:rsidP="00061FCA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  <w:r>
        <w:rPr>
          <w:sz w:val="28"/>
          <w:szCs w:val="28"/>
        </w:rPr>
        <w:tab/>
        <w:t>С.А. Дувендей</w:t>
      </w:r>
    </w:p>
    <w:p w:rsidR="006A5033" w:rsidRDefault="006A5033">
      <w:bookmarkStart w:id="0" w:name="_GoBack"/>
      <w:bookmarkEnd w:id="0"/>
    </w:p>
    <w:sectPr w:rsidR="006A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19"/>
    <w:rsid w:val="00061FCA"/>
    <w:rsid w:val="00290719"/>
    <w:rsid w:val="006A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2022-10-31T01:50:00Z</dcterms:created>
  <dcterms:modified xsi:type="dcterms:W3CDTF">2022-10-31T01:50:00Z</dcterms:modified>
</cp:coreProperties>
</file>